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27DDE" w14:textId="77777777" w:rsidR="002050ED" w:rsidRPr="00780620" w:rsidRDefault="002050ED" w:rsidP="002050ED">
      <w:pPr>
        <w:widowControl/>
        <w:adjustRightInd w:val="0"/>
        <w:rPr>
          <w:rFonts w:ascii="Tahoma" w:eastAsiaTheme="minorHAnsi" w:hAnsi="Tahoma" w:cs="Tahoma"/>
          <w:b/>
          <w:bCs/>
          <w:lang w:val="es-ES"/>
        </w:rPr>
      </w:pPr>
      <w:bookmarkStart w:id="0" w:name="_GoBack"/>
      <w:bookmarkEnd w:id="0"/>
    </w:p>
    <w:p w14:paraId="4F23A3F6" w14:textId="70BE4217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b/>
          <w:bCs/>
          <w:lang w:val="es-ES"/>
        </w:rPr>
      </w:pPr>
      <w:r w:rsidRPr="00780620">
        <w:rPr>
          <w:rFonts w:ascii="Tahoma" w:eastAsiaTheme="minorHAnsi" w:hAnsi="Tahoma" w:cs="Tahoma"/>
          <w:b/>
          <w:bCs/>
          <w:lang w:val="es-ES"/>
        </w:rPr>
        <w:t>4. PROCEDIMIENT</w:t>
      </w:r>
      <w:r w:rsidR="00784204" w:rsidRPr="00780620">
        <w:rPr>
          <w:rFonts w:ascii="Tahoma" w:eastAsiaTheme="minorHAnsi" w:hAnsi="Tahoma" w:cs="Tahoma"/>
          <w:b/>
          <w:bCs/>
          <w:lang w:val="es-ES"/>
        </w:rPr>
        <w:t xml:space="preserve">O DE REUNIONES DEL </w:t>
      </w:r>
      <w:proofErr w:type="spellStart"/>
      <w:r w:rsidR="00784204" w:rsidRPr="00780620">
        <w:rPr>
          <w:rFonts w:ascii="Tahoma" w:eastAsiaTheme="minorHAnsi" w:hAnsi="Tahoma" w:cs="Tahoma"/>
          <w:b/>
          <w:bCs/>
          <w:lang w:val="es-ES"/>
        </w:rPr>
        <w:t>CEIm</w:t>
      </w:r>
      <w:proofErr w:type="spellEnd"/>
      <w:r w:rsidR="00784204" w:rsidRPr="00780620">
        <w:rPr>
          <w:rFonts w:ascii="Tahoma" w:eastAsiaTheme="minorHAnsi" w:hAnsi="Tahoma" w:cs="Tahoma"/>
          <w:b/>
          <w:bCs/>
          <w:lang w:val="es-ES"/>
        </w:rPr>
        <w:t xml:space="preserve"> </w:t>
      </w:r>
      <w:r w:rsidR="00D51894" w:rsidRPr="00780620">
        <w:rPr>
          <w:rFonts w:ascii="Tahoma" w:eastAsiaTheme="minorHAnsi" w:hAnsi="Tahoma" w:cs="Tahoma"/>
          <w:b/>
          <w:bCs/>
          <w:lang w:val="es-ES"/>
        </w:rPr>
        <w:t xml:space="preserve">de </w:t>
      </w:r>
      <w:r w:rsidR="00784204" w:rsidRPr="00780620">
        <w:rPr>
          <w:rFonts w:ascii="Tahoma" w:eastAsiaTheme="minorHAnsi" w:hAnsi="Tahoma" w:cs="Tahoma"/>
          <w:b/>
          <w:bCs/>
          <w:lang w:val="es-ES"/>
        </w:rPr>
        <w:t>León</w:t>
      </w:r>
    </w:p>
    <w:p w14:paraId="2555E6F1" w14:textId="77777777" w:rsidR="00784204" w:rsidRPr="00780620" w:rsidRDefault="00784204" w:rsidP="00195980">
      <w:pPr>
        <w:widowControl/>
        <w:adjustRightInd w:val="0"/>
        <w:jc w:val="both"/>
        <w:rPr>
          <w:rFonts w:ascii="Tahoma" w:eastAsiaTheme="minorHAnsi" w:hAnsi="Tahoma" w:cs="Tahoma"/>
          <w:b/>
          <w:bCs/>
          <w:lang w:val="es-ES"/>
        </w:rPr>
      </w:pPr>
    </w:p>
    <w:p w14:paraId="6B896578" w14:textId="77777777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b/>
          <w:bCs/>
          <w:lang w:val="es-ES"/>
        </w:rPr>
      </w:pPr>
      <w:r w:rsidRPr="00780620">
        <w:rPr>
          <w:rFonts w:ascii="Tahoma" w:eastAsiaTheme="minorHAnsi" w:hAnsi="Tahoma" w:cs="Tahoma"/>
          <w:b/>
          <w:bCs/>
          <w:lang w:val="es-ES"/>
        </w:rPr>
        <w:t>TÍTULO</w:t>
      </w:r>
    </w:p>
    <w:p w14:paraId="11069619" w14:textId="06D12F9F" w:rsidR="002050ED" w:rsidRPr="00780620" w:rsidRDefault="00784204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t xml:space="preserve">Reuniones del </w:t>
      </w:r>
      <w:proofErr w:type="spellStart"/>
      <w:r w:rsidR="00277B7D">
        <w:rPr>
          <w:rFonts w:ascii="Tahoma" w:hAnsi="Tahoma" w:cs="Tahoma"/>
          <w:lang w:val="es-ES"/>
        </w:rPr>
        <w:t>CEIm</w:t>
      </w:r>
      <w:proofErr w:type="spellEnd"/>
      <w:r w:rsidR="00277B7D">
        <w:rPr>
          <w:rFonts w:ascii="Tahoma" w:hAnsi="Tahoma" w:cs="Tahoma"/>
          <w:spacing w:val="-7"/>
          <w:lang w:val="es-ES"/>
        </w:rPr>
        <w:t xml:space="preserve"> </w:t>
      </w:r>
      <w:r w:rsidR="00277B7D">
        <w:rPr>
          <w:rFonts w:ascii="Tahoma" w:hAnsi="Tahoma" w:cs="Tahoma"/>
          <w:lang w:val="es-ES"/>
        </w:rPr>
        <w:t>de las Áreas de Salud de León y del Bierzo</w:t>
      </w:r>
      <w:r w:rsidR="002050ED" w:rsidRPr="00780620">
        <w:rPr>
          <w:rFonts w:ascii="Tahoma" w:eastAsiaTheme="minorHAnsi" w:hAnsi="Tahoma" w:cs="Tahoma"/>
          <w:lang w:val="es-ES"/>
        </w:rPr>
        <w:t>.</w:t>
      </w:r>
    </w:p>
    <w:p w14:paraId="44B8E6F8" w14:textId="77777777" w:rsidR="00784204" w:rsidRPr="00780620" w:rsidRDefault="00784204" w:rsidP="00195980">
      <w:pPr>
        <w:widowControl/>
        <w:adjustRightInd w:val="0"/>
        <w:jc w:val="both"/>
        <w:rPr>
          <w:rFonts w:ascii="Tahoma" w:eastAsiaTheme="minorHAnsi" w:hAnsi="Tahoma" w:cs="Tahoma"/>
          <w:b/>
          <w:bCs/>
          <w:lang w:val="es-ES"/>
        </w:rPr>
      </w:pPr>
    </w:p>
    <w:p w14:paraId="0481802E" w14:textId="77777777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b/>
          <w:bCs/>
          <w:lang w:val="es-ES"/>
        </w:rPr>
      </w:pPr>
      <w:r w:rsidRPr="00780620">
        <w:rPr>
          <w:rFonts w:ascii="Tahoma" w:eastAsiaTheme="minorHAnsi" w:hAnsi="Tahoma" w:cs="Tahoma"/>
          <w:b/>
          <w:bCs/>
          <w:lang w:val="es-ES"/>
        </w:rPr>
        <w:t>OBJETIVO</w:t>
      </w:r>
    </w:p>
    <w:p w14:paraId="771F0E25" w14:textId="5195ACF2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t xml:space="preserve">Establecer el procedimiento a seguir en las reuniones del </w:t>
      </w:r>
      <w:proofErr w:type="spellStart"/>
      <w:r w:rsidR="00277B7D">
        <w:rPr>
          <w:rFonts w:ascii="Tahoma" w:hAnsi="Tahoma" w:cs="Tahoma"/>
          <w:lang w:val="es-ES"/>
        </w:rPr>
        <w:t>CEIm</w:t>
      </w:r>
      <w:proofErr w:type="spellEnd"/>
      <w:r w:rsidR="00277B7D">
        <w:rPr>
          <w:rFonts w:ascii="Tahoma" w:hAnsi="Tahoma" w:cs="Tahoma"/>
          <w:spacing w:val="-7"/>
          <w:lang w:val="es-ES"/>
        </w:rPr>
        <w:t xml:space="preserve"> </w:t>
      </w:r>
      <w:r w:rsidR="00277B7D">
        <w:rPr>
          <w:rFonts w:ascii="Tahoma" w:hAnsi="Tahoma" w:cs="Tahoma"/>
          <w:lang w:val="es-ES"/>
        </w:rPr>
        <w:t>de las Áreas de Salud de León y del Bierzo</w:t>
      </w:r>
      <w:r w:rsidRPr="00780620">
        <w:rPr>
          <w:rFonts w:ascii="Tahoma" w:eastAsiaTheme="minorHAnsi" w:hAnsi="Tahoma" w:cs="Tahoma"/>
          <w:lang w:val="es-ES"/>
        </w:rPr>
        <w:t>.</w:t>
      </w:r>
    </w:p>
    <w:p w14:paraId="7D6E8C70" w14:textId="77777777" w:rsidR="00784204" w:rsidRPr="00780620" w:rsidRDefault="00784204" w:rsidP="00195980">
      <w:pPr>
        <w:widowControl/>
        <w:adjustRightInd w:val="0"/>
        <w:jc w:val="both"/>
        <w:rPr>
          <w:rFonts w:ascii="Tahoma" w:eastAsiaTheme="minorHAnsi" w:hAnsi="Tahoma" w:cs="Tahoma"/>
          <w:b/>
          <w:bCs/>
          <w:lang w:val="es-ES"/>
        </w:rPr>
      </w:pPr>
    </w:p>
    <w:p w14:paraId="150E8D37" w14:textId="77777777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b/>
          <w:bCs/>
          <w:lang w:val="es-ES"/>
        </w:rPr>
      </w:pPr>
      <w:r w:rsidRPr="00780620">
        <w:rPr>
          <w:rFonts w:ascii="Tahoma" w:eastAsiaTheme="minorHAnsi" w:hAnsi="Tahoma" w:cs="Tahoma"/>
          <w:b/>
          <w:bCs/>
          <w:lang w:val="es-ES"/>
        </w:rPr>
        <w:t>ÁMBITO DE APLICACIÓN</w:t>
      </w:r>
    </w:p>
    <w:p w14:paraId="09448250" w14:textId="18E1C660" w:rsidR="00784204" w:rsidRDefault="00277B7D" w:rsidP="00195980">
      <w:pPr>
        <w:widowControl/>
        <w:adjustRightInd w:val="0"/>
        <w:jc w:val="both"/>
        <w:rPr>
          <w:rFonts w:ascii="Tahoma" w:hAnsi="Tahoma" w:cs="Tahoma"/>
          <w:lang w:val="es-ES"/>
        </w:rPr>
      </w:pPr>
      <w:proofErr w:type="spellStart"/>
      <w:r>
        <w:rPr>
          <w:rFonts w:ascii="Tahoma" w:hAnsi="Tahoma" w:cs="Tahoma"/>
          <w:lang w:val="es-ES"/>
        </w:rPr>
        <w:t>CEIm</w:t>
      </w:r>
      <w:proofErr w:type="spellEnd"/>
      <w:r>
        <w:rPr>
          <w:rFonts w:ascii="Tahoma" w:hAnsi="Tahoma" w:cs="Tahoma"/>
          <w:spacing w:val="-7"/>
          <w:lang w:val="es-ES"/>
        </w:rPr>
        <w:t xml:space="preserve"> </w:t>
      </w:r>
      <w:r>
        <w:rPr>
          <w:rFonts w:ascii="Tahoma" w:hAnsi="Tahoma" w:cs="Tahoma"/>
          <w:lang w:val="es-ES"/>
        </w:rPr>
        <w:t>de las Áreas de Salud de León y del Bierzo.</w:t>
      </w:r>
    </w:p>
    <w:p w14:paraId="25DFE1AF" w14:textId="77777777" w:rsidR="00277B7D" w:rsidRPr="00780620" w:rsidRDefault="00277B7D" w:rsidP="00195980">
      <w:pPr>
        <w:widowControl/>
        <w:adjustRightInd w:val="0"/>
        <w:jc w:val="both"/>
        <w:rPr>
          <w:rFonts w:ascii="Tahoma" w:eastAsiaTheme="minorHAnsi" w:hAnsi="Tahoma" w:cs="Tahoma"/>
          <w:b/>
          <w:bCs/>
          <w:lang w:val="es-ES"/>
        </w:rPr>
      </w:pPr>
    </w:p>
    <w:p w14:paraId="2447FDDF" w14:textId="77777777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b/>
          <w:bCs/>
          <w:lang w:val="es-ES"/>
        </w:rPr>
      </w:pPr>
      <w:r w:rsidRPr="00780620">
        <w:rPr>
          <w:rFonts w:ascii="Tahoma" w:eastAsiaTheme="minorHAnsi" w:hAnsi="Tahoma" w:cs="Tahoma"/>
          <w:b/>
          <w:bCs/>
          <w:lang w:val="es-ES"/>
        </w:rPr>
        <w:t>DEFINICIÓN</w:t>
      </w:r>
    </w:p>
    <w:p w14:paraId="78E3206F" w14:textId="012100CF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t xml:space="preserve">Establecer el procedimiento a seguir en las reuniones del </w:t>
      </w:r>
      <w:proofErr w:type="spellStart"/>
      <w:r w:rsidR="00277B7D">
        <w:rPr>
          <w:rFonts w:ascii="Tahoma" w:hAnsi="Tahoma" w:cs="Tahoma"/>
          <w:lang w:val="es-ES"/>
        </w:rPr>
        <w:t>CEIm</w:t>
      </w:r>
      <w:proofErr w:type="spellEnd"/>
      <w:r w:rsidR="00277B7D">
        <w:rPr>
          <w:rFonts w:ascii="Tahoma" w:hAnsi="Tahoma" w:cs="Tahoma"/>
          <w:spacing w:val="-7"/>
          <w:lang w:val="es-ES"/>
        </w:rPr>
        <w:t xml:space="preserve"> </w:t>
      </w:r>
      <w:r w:rsidR="00277B7D">
        <w:rPr>
          <w:rFonts w:ascii="Tahoma" w:hAnsi="Tahoma" w:cs="Tahoma"/>
          <w:lang w:val="es-ES"/>
        </w:rPr>
        <w:t>de las Áreas de Salud de León y del Bierzo</w:t>
      </w:r>
      <w:r w:rsidRPr="00780620">
        <w:rPr>
          <w:rFonts w:ascii="Tahoma" w:eastAsiaTheme="minorHAnsi" w:hAnsi="Tahoma" w:cs="Tahoma"/>
          <w:lang w:val="es-ES"/>
        </w:rPr>
        <w:t>.</w:t>
      </w:r>
    </w:p>
    <w:p w14:paraId="3C604D04" w14:textId="77777777" w:rsidR="00784204" w:rsidRPr="00780620" w:rsidRDefault="00784204" w:rsidP="00195980">
      <w:pPr>
        <w:widowControl/>
        <w:adjustRightInd w:val="0"/>
        <w:jc w:val="both"/>
        <w:rPr>
          <w:rFonts w:ascii="Tahoma" w:eastAsiaTheme="minorHAnsi" w:hAnsi="Tahoma" w:cs="Tahoma"/>
          <w:b/>
          <w:bCs/>
          <w:lang w:val="es-ES"/>
        </w:rPr>
      </w:pPr>
    </w:p>
    <w:p w14:paraId="557774AF" w14:textId="77777777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b/>
          <w:bCs/>
          <w:lang w:val="es-ES"/>
        </w:rPr>
      </w:pPr>
      <w:r w:rsidRPr="00780620">
        <w:rPr>
          <w:rFonts w:ascii="Tahoma" w:eastAsiaTheme="minorHAnsi" w:hAnsi="Tahoma" w:cs="Tahoma"/>
          <w:b/>
          <w:bCs/>
          <w:lang w:val="es-ES"/>
        </w:rPr>
        <w:t>DESCRIPCIÓN DEL PROCEDIMIENTO</w:t>
      </w:r>
    </w:p>
    <w:p w14:paraId="62C43C6E" w14:textId="77777777" w:rsidR="00784204" w:rsidRPr="00780620" w:rsidRDefault="00784204" w:rsidP="00195980">
      <w:pPr>
        <w:widowControl/>
        <w:adjustRightInd w:val="0"/>
        <w:jc w:val="both"/>
        <w:rPr>
          <w:rFonts w:ascii="Tahoma" w:eastAsiaTheme="minorHAnsi" w:hAnsi="Tahoma" w:cs="Tahoma"/>
          <w:b/>
          <w:bCs/>
          <w:lang w:val="es-ES"/>
        </w:rPr>
      </w:pPr>
    </w:p>
    <w:p w14:paraId="1D4F4684" w14:textId="77777777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b/>
          <w:bCs/>
          <w:lang w:val="es-ES"/>
        </w:rPr>
      </w:pPr>
      <w:r w:rsidRPr="00780620">
        <w:rPr>
          <w:rFonts w:ascii="Tahoma" w:eastAsiaTheme="minorHAnsi" w:hAnsi="Tahoma" w:cs="Tahoma"/>
          <w:b/>
          <w:bCs/>
          <w:lang w:val="es-ES"/>
        </w:rPr>
        <w:t>4.1. Periodicidad de las reuniones para la evaluación de estudios</w:t>
      </w:r>
    </w:p>
    <w:p w14:paraId="055107C7" w14:textId="7FEBDB14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t xml:space="preserve">El </w:t>
      </w:r>
      <w:proofErr w:type="spellStart"/>
      <w:r w:rsidR="00277B7D">
        <w:rPr>
          <w:rFonts w:ascii="Tahoma" w:hAnsi="Tahoma" w:cs="Tahoma"/>
          <w:lang w:val="es-ES"/>
        </w:rPr>
        <w:t>CEIm</w:t>
      </w:r>
      <w:proofErr w:type="spellEnd"/>
      <w:r w:rsidR="00277B7D">
        <w:rPr>
          <w:rFonts w:ascii="Tahoma" w:hAnsi="Tahoma" w:cs="Tahoma"/>
          <w:spacing w:val="-7"/>
          <w:lang w:val="es-ES"/>
        </w:rPr>
        <w:t xml:space="preserve"> </w:t>
      </w:r>
      <w:r w:rsidR="00277B7D">
        <w:rPr>
          <w:rFonts w:ascii="Tahoma" w:hAnsi="Tahoma" w:cs="Tahoma"/>
          <w:lang w:val="es-ES"/>
        </w:rPr>
        <w:t>de las Áreas de Salud de León y del Bierzo</w:t>
      </w:r>
      <w:r w:rsidRPr="00780620">
        <w:rPr>
          <w:rFonts w:ascii="Tahoma" w:eastAsiaTheme="minorHAnsi" w:hAnsi="Tahoma" w:cs="Tahoma"/>
          <w:lang w:val="es-ES"/>
        </w:rPr>
        <w:t xml:space="preserve"> celebrará una reunión ordinaria mensual. También se contempla la posibilidad de celebrar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una reunión extraordinaria dentro de un mismo mes si fuese necesario para cumplir los plazos de evaluación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de una o varias solicitudes, de acuerdo al Real Decreto 1090/2015, de 4 de diciembre y al Memorando de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 xml:space="preserve">colaboración e intercambio de Información entre la AEMPS y los </w:t>
      </w:r>
      <w:proofErr w:type="spellStart"/>
      <w:r w:rsidR="00784204" w:rsidRPr="00780620">
        <w:rPr>
          <w:rFonts w:ascii="Tahoma" w:eastAsiaTheme="minorHAnsi" w:hAnsi="Tahoma" w:cs="Tahoma"/>
          <w:lang w:val="es-ES"/>
        </w:rPr>
        <w:t>CEI</w:t>
      </w:r>
      <w:r w:rsidR="0070775B">
        <w:rPr>
          <w:rFonts w:ascii="Tahoma" w:eastAsiaTheme="minorHAnsi" w:hAnsi="Tahoma" w:cs="Tahoma"/>
          <w:lang w:val="es-ES"/>
        </w:rPr>
        <w:t>m</w:t>
      </w:r>
      <w:proofErr w:type="spellEnd"/>
      <w:r w:rsidRPr="00780620">
        <w:rPr>
          <w:rFonts w:ascii="Tahoma" w:eastAsiaTheme="minorHAnsi" w:hAnsi="Tahoma" w:cs="Tahoma"/>
          <w:lang w:val="es-ES"/>
        </w:rPr>
        <w:t>.</w:t>
      </w:r>
    </w:p>
    <w:p w14:paraId="10A41E42" w14:textId="77777777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t>Podrán introducirse modificaciones en las fechas de las reuniones ordinarias o convocarse reuniones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extraordinarias cuando sea necesario para el cumplimiento de plazos o por otras circunstancias en las que los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cambios faciliten la labor del comité.</w:t>
      </w:r>
    </w:p>
    <w:p w14:paraId="03298FF7" w14:textId="6C45DED4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t>El establecimiento de fechas de reuniones y sus posibles modificaciones deberán contar con la aprobación de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 xml:space="preserve">la mitad más uno de los componentes del </w:t>
      </w:r>
      <w:proofErr w:type="spellStart"/>
      <w:r w:rsidR="00277B7D">
        <w:rPr>
          <w:rFonts w:ascii="Tahoma" w:hAnsi="Tahoma" w:cs="Tahoma"/>
          <w:lang w:val="es-ES"/>
        </w:rPr>
        <w:t>CEIm</w:t>
      </w:r>
      <w:proofErr w:type="spellEnd"/>
      <w:r w:rsidR="00277B7D">
        <w:rPr>
          <w:rFonts w:ascii="Tahoma" w:hAnsi="Tahoma" w:cs="Tahoma"/>
          <w:spacing w:val="-7"/>
          <w:lang w:val="es-ES"/>
        </w:rPr>
        <w:t xml:space="preserve"> </w:t>
      </w:r>
      <w:r w:rsidR="00277B7D">
        <w:rPr>
          <w:rFonts w:ascii="Tahoma" w:hAnsi="Tahoma" w:cs="Tahoma"/>
          <w:lang w:val="es-ES"/>
        </w:rPr>
        <w:t>de las Áreas de Salud de León y del Bierzo</w:t>
      </w:r>
      <w:r w:rsidRPr="00780620">
        <w:rPr>
          <w:rFonts w:ascii="Tahoma" w:eastAsiaTheme="minorHAnsi" w:hAnsi="Tahoma" w:cs="Tahoma"/>
          <w:lang w:val="es-ES"/>
        </w:rPr>
        <w:t>.</w:t>
      </w:r>
    </w:p>
    <w:p w14:paraId="6C849CDE" w14:textId="77777777" w:rsidR="00784204" w:rsidRPr="00780620" w:rsidRDefault="00784204" w:rsidP="00195980">
      <w:pPr>
        <w:widowControl/>
        <w:adjustRightInd w:val="0"/>
        <w:jc w:val="both"/>
        <w:rPr>
          <w:rFonts w:ascii="Tahoma" w:eastAsiaTheme="minorHAnsi" w:hAnsi="Tahoma" w:cs="Tahoma"/>
          <w:b/>
          <w:bCs/>
          <w:lang w:val="es-ES"/>
        </w:rPr>
      </w:pPr>
    </w:p>
    <w:p w14:paraId="3682DBF3" w14:textId="77777777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b/>
          <w:bCs/>
          <w:lang w:val="es-ES"/>
        </w:rPr>
      </w:pPr>
      <w:r w:rsidRPr="00780620">
        <w:rPr>
          <w:rFonts w:ascii="Tahoma" w:eastAsiaTheme="minorHAnsi" w:hAnsi="Tahoma" w:cs="Tahoma"/>
          <w:b/>
          <w:bCs/>
          <w:lang w:val="es-ES"/>
        </w:rPr>
        <w:t>4.2. Reunión.</w:t>
      </w:r>
    </w:p>
    <w:p w14:paraId="553CC807" w14:textId="48D29AFE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t>A las reuniones del comité podrán asistir, además de sus componentes, licenciados en Medicina y Cirugía o</w:t>
      </w:r>
      <w:r w:rsidR="009E5839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 xml:space="preserve">Farmacia que formen parte de la estructura de la Secretaría del </w:t>
      </w:r>
      <w:proofErr w:type="spellStart"/>
      <w:r w:rsidR="00277B7D">
        <w:rPr>
          <w:rFonts w:ascii="Tahoma" w:hAnsi="Tahoma" w:cs="Tahoma"/>
          <w:lang w:val="es-ES"/>
        </w:rPr>
        <w:t>CEIm</w:t>
      </w:r>
      <w:proofErr w:type="spellEnd"/>
      <w:r w:rsidR="00277B7D">
        <w:rPr>
          <w:rFonts w:ascii="Tahoma" w:hAnsi="Tahoma" w:cs="Tahoma"/>
          <w:spacing w:val="-7"/>
          <w:lang w:val="es-ES"/>
        </w:rPr>
        <w:t xml:space="preserve"> </w:t>
      </w:r>
      <w:r w:rsidR="00277B7D">
        <w:rPr>
          <w:rFonts w:ascii="Tahoma" w:hAnsi="Tahoma" w:cs="Tahoma"/>
          <w:lang w:val="es-ES"/>
        </w:rPr>
        <w:t>de las Áreas de Salud de León y del Bierzo</w:t>
      </w:r>
      <w:r w:rsidRPr="00780620">
        <w:rPr>
          <w:rFonts w:ascii="Tahoma" w:eastAsiaTheme="minorHAnsi" w:hAnsi="Tahoma" w:cs="Tahoma"/>
          <w:lang w:val="es-ES"/>
        </w:rPr>
        <w:t xml:space="preserve"> o que estén realizando parte de</w:t>
      </w:r>
      <w:r w:rsidR="009E5839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su periodo de formación de postgrado en dicha unidad. Estas personas no tendrán voto y respetarán el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principio de confidencialidad.</w:t>
      </w:r>
    </w:p>
    <w:p w14:paraId="17D28AB7" w14:textId="77777777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t>También podrán asistir expertos externos que participen en la evaluación de un estudio concreto.</w:t>
      </w:r>
    </w:p>
    <w:p w14:paraId="03203D9D" w14:textId="77777777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t>Las reuniones podrán celebrarse con asistencia presencial o a distancia.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</w:p>
    <w:p w14:paraId="06E86D2E" w14:textId="77777777" w:rsidR="00784204" w:rsidRPr="00780620" w:rsidRDefault="00784204" w:rsidP="00195980">
      <w:pPr>
        <w:widowControl/>
        <w:adjustRightInd w:val="0"/>
        <w:jc w:val="both"/>
        <w:rPr>
          <w:rFonts w:ascii="Tahoma" w:eastAsiaTheme="minorHAnsi" w:hAnsi="Tahoma" w:cs="Tahoma"/>
          <w:b/>
          <w:bCs/>
          <w:lang w:val="es-ES"/>
        </w:rPr>
      </w:pPr>
    </w:p>
    <w:p w14:paraId="1DB13995" w14:textId="77777777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b/>
          <w:bCs/>
          <w:lang w:val="es-ES"/>
        </w:rPr>
      </w:pPr>
      <w:r w:rsidRPr="00780620">
        <w:rPr>
          <w:rFonts w:ascii="Tahoma" w:eastAsiaTheme="minorHAnsi" w:hAnsi="Tahoma" w:cs="Tahoma"/>
          <w:b/>
          <w:bCs/>
          <w:lang w:val="es-ES"/>
        </w:rPr>
        <w:t>4.2.1. Sistemas y medios empleados para asistencia no presencial</w:t>
      </w:r>
    </w:p>
    <w:p w14:paraId="32FAD89F" w14:textId="77777777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t xml:space="preserve">La asistencia no presencial se realizará mediante </w:t>
      </w:r>
      <w:proofErr w:type="spellStart"/>
      <w:r w:rsidRPr="00780620">
        <w:rPr>
          <w:rFonts w:ascii="Tahoma" w:eastAsiaTheme="minorHAnsi" w:hAnsi="Tahoma" w:cs="Tahoma"/>
          <w:lang w:val="es-ES"/>
        </w:rPr>
        <w:t>multiconferencia</w:t>
      </w:r>
      <w:proofErr w:type="spellEnd"/>
      <w:r w:rsidRPr="00780620">
        <w:rPr>
          <w:rFonts w:ascii="Tahoma" w:eastAsiaTheme="minorHAnsi" w:hAnsi="Tahoma" w:cs="Tahoma"/>
          <w:lang w:val="es-ES"/>
        </w:rPr>
        <w:t xml:space="preserve"> telefónica, videoconferencia o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cualquier otro sistema análogo, que permita que sus miembros asistan a dicha reunión, asegurando la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comunicación entre ellos en tiempo real y, por tanto, la unidad de acto.</w:t>
      </w:r>
    </w:p>
    <w:p w14:paraId="5C550BA3" w14:textId="77777777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t>Mientras no se disponga de mejores soluciones tecnológicas se utilizarán conexiones por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proofErr w:type="spellStart"/>
      <w:r w:rsidRPr="00780620">
        <w:rPr>
          <w:rFonts w:ascii="Tahoma" w:eastAsiaTheme="minorHAnsi" w:hAnsi="Tahoma" w:cs="Tahoma"/>
          <w:lang w:val="es-ES"/>
        </w:rPr>
        <w:t>multiconferencia</w:t>
      </w:r>
      <w:proofErr w:type="spellEnd"/>
      <w:r w:rsidRPr="00780620">
        <w:rPr>
          <w:rFonts w:ascii="Tahoma" w:eastAsiaTheme="minorHAnsi" w:hAnsi="Tahoma" w:cs="Tahoma"/>
          <w:lang w:val="es-ES"/>
        </w:rPr>
        <w:t xml:space="preserve"> telefónica.</w:t>
      </w:r>
    </w:p>
    <w:p w14:paraId="45AC536E" w14:textId="77777777" w:rsidR="00784204" w:rsidRPr="00780620" w:rsidRDefault="00784204" w:rsidP="00195980">
      <w:pPr>
        <w:widowControl/>
        <w:adjustRightInd w:val="0"/>
        <w:jc w:val="both"/>
        <w:rPr>
          <w:rFonts w:ascii="Tahoma" w:eastAsiaTheme="minorHAnsi" w:hAnsi="Tahoma" w:cs="Tahoma"/>
          <w:b/>
          <w:bCs/>
          <w:lang w:val="es-ES"/>
        </w:rPr>
      </w:pPr>
    </w:p>
    <w:p w14:paraId="7F0971A2" w14:textId="77777777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b/>
          <w:bCs/>
          <w:lang w:val="es-ES"/>
        </w:rPr>
      </w:pPr>
      <w:r w:rsidRPr="00780620">
        <w:rPr>
          <w:rFonts w:ascii="Tahoma" w:eastAsiaTheme="minorHAnsi" w:hAnsi="Tahoma" w:cs="Tahoma"/>
          <w:b/>
          <w:bCs/>
          <w:lang w:val="es-ES"/>
        </w:rPr>
        <w:t>4.2.2. Miembros del comité de presencia obligada y sustitución de presidente y secretario</w:t>
      </w:r>
    </w:p>
    <w:p w14:paraId="7312BCF8" w14:textId="0CEFA52A" w:rsidR="00784204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t>Para la válida constitución del comité, a efectos de la celebración de reuniones, deliberaciones y toma</w:t>
      </w:r>
      <w:r w:rsidR="00A64056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 xml:space="preserve">de acuerdos, se requerirá la asistencia obligada, presencial o a distancia, del Presidente, el </w:t>
      </w:r>
      <w:r w:rsidRPr="00780620">
        <w:rPr>
          <w:rFonts w:ascii="Tahoma" w:eastAsiaTheme="minorHAnsi" w:hAnsi="Tahoma" w:cs="Tahoma"/>
          <w:lang w:val="es-ES"/>
        </w:rPr>
        <w:lastRenderedPageBreak/>
        <w:t>Secretario o</w:t>
      </w:r>
      <w:r w:rsidR="00A64056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quienes les suplan, un componente no sanitario y un componente que sea médico asistencial.</w:t>
      </w:r>
    </w:p>
    <w:p w14:paraId="30E869EF" w14:textId="77777777" w:rsidR="00784204" w:rsidRPr="00780620" w:rsidRDefault="00784204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</w:p>
    <w:p w14:paraId="07070A55" w14:textId="74BF59D1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t>En caso de ausencia del Presidente, le suplirá el Vicepresidente o, en su defecto, el miembro presente</w:t>
      </w:r>
      <w:r w:rsidR="00A64056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en la reunión con más antigüedad en el comité. En caso de ausencia del Secretario, le suplirá el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miembro presente en la reunión con más antigüedad en el comité. Si por ausencia fuese necesario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elegir suplentes de Presidente y Secretario entre los miembros asistentes a la reunión, ocuparían estos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puestos los dos miembros asistentes con mayor antigüedad en el comité.</w:t>
      </w:r>
    </w:p>
    <w:p w14:paraId="34240D69" w14:textId="77777777" w:rsidR="00784204" w:rsidRPr="00780620" w:rsidRDefault="00784204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</w:p>
    <w:p w14:paraId="66234744" w14:textId="77777777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b/>
          <w:bCs/>
          <w:lang w:val="es-ES"/>
        </w:rPr>
      </w:pPr>
      <w:r w:rsidRPr="00780620">
        <w:rPr>
          <w:rFonts w:ascii="Tahoma" w:eastAsiaTheme="minorHAnsi" w:hAnsi="Tahoma" w:cs="Tahoma"/>
          <w:b/>
          <w:bCs/>
          <w:lang w:val="es-ES"/>
        </w:rPr>
        <w:t>4.2.3. Requisitos de quórum.</w:t>
      </w:r>
    </w:p>
    <w:p w14:paraId="7271D889" w14:textId="7742BE9A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t xml:space="preserve">Para que las decisiones que tome el </w:t>
      </w:r>
      <w:proofErr w:type="spellStart"/>
      <w:r w:rsidR="00277B7D">
        <w:rPr>
          <w:rFonts w:ascii="Tahoma" w:hAnsi="Tahoma" w:cs="Tahoma"/>
          <w:lang w:val="es-ES"/>
        </w:rPr>
        <w:t>CEIm</w:t>
      </w:r>
      <w:proofErr w:type="spellEnd"/>
      <w:r w:rsidR="00277B7D">
        <w:rPr>
          <w:rFonts w:ascii="Tahoma" w:hAnsi="Tahoma" w:cs="Tahoma"/>
          <w:spacing w:val="-7"/>
          <w:lang w:val="es-ES"/>
        </w:rPr>
        <w:t xml:space="preserve"> </w:t>
      </w:r>
      <w:r w:rsidR="00277B7D">
        <w:rPr>
          <w:rFonts w:ascii="Tahoma" w:hAnsi="Tahoma" w:cs="Tahoma"/>
          <w:lang w:val="es-ES"/>
        </w:rPr>
        <w:t>de las Áreas de Salud de León y del Bierzo</w:t>
      </w:r>
      <w:r w:rsidRPr="00780620">
        <w:rPr>
          <w:rFonts w:ascii="Tahoma" w:eastAsiaTheme="minorHAnsi" w:hAnsi="Tahoma" w:cs="Tahoma"/>
          <w:lang w:val="es-ES"/>
        </w:rPr>
        <w:t xml:space="preserve"> sean válidas se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 xml:space="preserve">requiere la existencia de </w:t>
      </w:r>
      <w:r w:rsidRPr="00780620">
        <w:rPr>
          <w:rFonts w:ascii="Tahoma" w:eastAsiaTheme="minorHAnsi" w:hAnsi="Tahoma" w:cs="Tahoma"/>
          <w:b/>
          <w:lang w:val="es-ES"/>
        </w:rPr>
        <w:t>quórum suficiente.</w:t>
      </w:r>
    </w:p>
    <w:p w14:paraId="148D01FF" w14:textId="77777777" w:rsidR="006175AA" w:rsidRPr="00780620" w:rsidRDefault="006175AA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</w:p>
    <w:p w14:paraId="009261CB" w14:textId="37C1D9F4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t>Considerando que la legislación específica (Ley 14/2007, Real Decreto 1090/2015) no lo explicita,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siguiendo las especificaciones de los Criterios específicos comunes para la acreditación, inspección y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 xml:space="preserve">renovación de la acreditación de los </w:t>
      </w:r>
      <w:proofErr w:type="spellStart"/>
      <w:r w:rsidR="00D51894" w:rsidRPr="00780620">
        <w:rPr>
          <w:rFonts w:ascii="Tahoma" w:eastAsiaTheme="minorHAnsi" w:hAnsi="Tahoma" w:cs="Tahoma"/>
          <w:lang w:val="es-ES"/>
        </w:rPr>
        <w:t>CEIm</w:t>
      </w:r>
      <w:proofErr w:type="spellEnd"/>
      <w:r w:rsidRPr="00780620">
        <w:rPr>
          <w:rFonts w:ascii="Tahoma" w:eastAsiaTheme="minorHAnsi" w:hAnsi="Tahoma" w:cs="Tahoma"/>
          <w:lang w:val="es-ES"/>
        </w:rPr>
        <w:t xml:space="preserve"> (aprobados por el Comité Técnico de Inspección (CTI), se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considerará que existe quórum suficiente en la primera o segunda convocatoria cuando asistan (de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forma presencial o no) la mitad más uno de los miembros del comité.</w:t>
      </w:r>
    </w:p>
    <w:p w14:paraId="0ABE472C" w14:textId="77777777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t>En la comprobación de la existencia de quórum se computarán los asistentes de manera presencial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más los asistentes por procedimientos virtuales que garanticen la unidad de acto.</w:t>
      </w:r>
    </w:p>
    <w:p w14:paraId="40BD0CB9" w14:textId="77777777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t>Los componentes del comité que se encuentren en situación de baja por enfermedad o de permiso por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maternidad/paternidad no se contabilizarán a efectos de quórum.</w:t>
      </w:r>
    </w:p>
    <w:p w14:paraId="55E1C3D9" w14:textId="161CE919" w:rsidR="00784204" w:rsidRDefault="002050ED" w:rsidP="00195980">
      <w:pPr>
        <w:widowControl/>
        <w:adjustRightInd w:val="0"/>
        <w:jc w:val="both"/>
        <w:rPr>
          <w:rFonts w:ascii="Tahoma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t xml:space="preserve">Para el cómputo del quórum tampoco se considerarán aquellos componentes del </w:t>
      </w:r>
      <w:proofErr w:type="spellStart"/>
      <w:r w:rsidR="00277B7D">
        <w:rPr>
          <w:rFonts w:ascii="Tahoma" w:hAnsi="Tahoma" w:cs="Tahoma"/>
          <w:lang w:val="es-ES"/>
        </w:rPr>
        <w:t>CEIm</w:t>
      </w:r>
      <w:proofErr w:type="spellEnd"/>
      <w:r w:rsidR="00277B7D">
        <w:rPr>
          <w:rFonts w:ascii="Tahoma" w:hAnsi="Tahoma" w:cs="Tahoma"/>
          <w:spacing w:val="-7"/>
          <w:lang w:val="es-ES"/>
        </w:rPr>
        <w:t xml:space="preserve"> </w:t>
      </w:r>
      <w:r w:rsidR="00277B7D">
        <w:rPr>
          <w:rFonts w:ascii="Tahoma" w:hAnsi="Tahoma" w:cs="Tahoma"/>
          <w:lang w:val="es-ES"/>
        </w:rPr>
        <w:t xml:space="preserve">de las Áreas de Salud de León y del </w:t>
      </w:r>
      <w:proofErr w:type="spellStart"/>
      <w:r w:rsidR="00277B7D">
        <w:rPr>
          <w:rFonts w:ascii="Tahoma" w:hAnsi="Tahoma" w:cs="Tahoma"/>
          <w:lang w:val="es-ES"/>
        </w:rPr>
        <w:t>Bierzo</w:t>
      </w:r>
      <w:r w:rsidRPr="00780620">
        <w:rPr>
          <w:rFonts w:ascii="Tahoma" w:eastAsiaTheme="minorHAnsi" w:hAnsi="Tahoma" w:cs="Tahoma"/>
          <w:lang w:val="es-ES"/>
        </w:rPr>
        <w:t>que</w:t>
      </w:r>
      <w:proofErr w:type="spellEnd"/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hayan dejado de pertenecer al comité al que representan y que todavía no hayan sido sustituidos por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 xml:space="preserve">el </w:t>
      </w:r>
      <w:proofErr w:type="spellStart"/>
      <w:r w:rsidR="00277B7D">
        <w:rPr>
          <w:rFonts w:ascii="Tahoma" w:hAnsi="Tahoma" w:cs="Tahoma"/>
          <w:lang w:val="es-ES"/>
        </w:rPr>
        <w:t>CEIm</w:t>
      </w:r>
      <w:proofErr w:type="spellEnd"/>
      <w:r w:rsidR="00277B7D">
        <w:rPr>
          <w:rFonts w:ascii="Tahoma" w:hAnsi="Tahoma" w:cs="Tahoma"/>
          <w:spacing w:val="-7"/>
          <w:lang w:val="es-ES"/>
        </w:rPr>
        <w:t xml:space="preserve"> </w:t>
      </w:r>
      <w:r w:rsidR="00277B7D">
        <w:rPr>
          <w:rFonts w:ascii="Tahoma" w:hAnsi="Tahoma" w:cs="Tahoma"/>
          <w:lang w:val="es-ES"/>
        </w:rPr>
        <w:t>de las Áreas de Salud de León y del Bierzo.</w:t>
      </w:r>
    </w:p>
    <w:p w14:paraId="742DA4EC" w14:textId="77777777" w:rsidR="00277B7D" w:rsidRPr="00780620" w:rsidRDefault="00277B7D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</w:p>
    <w:p w14:paraId="51232FD3" w14:textId="77777777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b/>
          <w:bCs/>
          <w:lang w:val="es-ES"/>
        </w:rPr>
      </w:pPr>
      <w:r w:rsidRPr="00780620">
        <w:rPr>
          <w:rFonts w:ascii="Tahoma" w:eastAsiaTheme="minorHAnsi" w:hAnsi="Tahoma" w:cs="Tahoma"/>
          <w:b/>
          <w:bCs/>
          <w:lang w:val="es-ES"/>
        </w:rPr>
        <w:t>4.2.4. Obligación de ausentarse en determinadas situaciones</w:t>
      </w:r>
    </w:p>
    <w:p w14:paraId="4DEEA33E" w14:textId="77777777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t>En los casos en que un miembro del comité sea el investigador o colaborador de un estudio, quedará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constancia en el acta de la reunión en la que se haya evaluado dicho estudio, que no han participado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en la evaluación, ni en el dictamen de su propio protocolo.</w:t>
      </w:r>
    </w:p>
    <w:p w14:paraId="56F96973" w14:textId="77777777" w:rsidR="00784204" w:rsidRPr="00780620" w:rsidRDefault="00784204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</w:p>
    <w:p w14:paraId="394F3825" w14:textId="77777777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b/>
          <w:bCs/>
          <w:lang w:val="es-ES"/>
        </w:rPr>
      </w:pPr>
      <w:r w:rsidRPr="00780620">
        <w:rPr>
          <w:rFonts w:ascii="Tahoma" w:eastAsiaTheme="minorHAnsi" w:hAnsi="Tahoma" w:cs="Tahoma"/>
          <w:b/>
          <w:bCs/>
          <w:lang w:val="es-ES"/>
        </w:rPr>
        <w:t>4.2.5. Liquidaciones por asistencia a las reuniones</w:t>
      </w:r>
    </w:p>
    <w:p w14:paraId="2F29B557" w14:textId="77777777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t>En cada reunión, los asistentes firmarán el documento que acredita su asistencia a la reunión,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necesario para el pago de la dieta pertinente. Este proceso afectará tanto a las reuniones presenciales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como no presenciales.</w:t>
      </w:r>
    </w:p>
    <w:p w14:paraId="6E1E9289" w14:textId="77777777" w:rsidR="00784204" w:rsidRPr="00780620" w:rsidRDefault="00784204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</w:p>
    <w:p w14:paraId="25E879FF" w14:textId="77777777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b/>
          <w:bCs/>
          <w:lang w:val="es-ES"/>
        </w:rPr>
      </w:pPr>
      <w:r w:rsidRPr="00780620">
        <w:rPr>
          <w:rFonts w:ascii="Tahoma" w:eastAsiaTheme="minorHAnsi" w:hAnsi="Tahoma" w:cs="Tahoma"/>
          <w:b/>
          <w:bCs/>
          <w:lang w:val="es-ES"/>
        </w:rPr>
        <w:t>4.3. Actividades a realizar por la Secretaría tras la reunión</w:t>
      </w:r>
    </w:p>
    <w:p w14:paraId="3AF9813D" w14:textId="4976B4B1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t xml:space="preserve">En la Secretaría del </w:t>
      </w:r>
      <w:proofErr w:type="spellStart"/>
      <w:r w:rsidR="0070775B">
        <w:rPr>
          <w:rFonts w:ascii="Tahoma" w:hAnsi="Tahoma" w:cs="Tahoma"/>
          <w:lang w:val="es-ES_tradnl"/>
        </w:rPr>
        <w:t>CEIm</w:t>
      </w:r>
      <w:proofErr w:type="spellEnd"/>
      <w:r w:rsidR="0070775B">
        <w:rPr>
          <w:rFonts w:ascii="Tahoma" w:hAnsi="Tahoma" w:cs="Tahoma"/>
          <w:lang w:val="es-ES_tradnl"/>
        </w:rPr>
        <w:t xml:space="preserve"> de las Áreas de Salud de León y del Bierzo</w:t>
      </w:r>
      <w:r w:rsidRPr="00780620">
        <w:rPr>
          <w:rFonts w:ascii="Tahoma" w:eastAsiaTheme="minorHAnsi" w:hAnsi="Tahoma" w:cs="Tahoma"/>
          <w:lang w:val="es-ES"/>
        </w:rPr>
        <w:t>se realizarán las actividades pertinentes para que se ejecuten las decisiones</w:t>
      </w:r>
      <w:r w:rsidR="00D5189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del comité. Cuando estas actividades se refieran a la comunicación del comité con los agentes de la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investigación, se llevarán a cabo de acuerdo al PNT correspondiente.</w:t>
      </w:r>
    </w:p>
    <w:p w14:paraId="1B17D9BA" w14:textId="77777777" w:rsidR="00784204" w:rsidRDefault="00784204" w:rsidP="00784204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</w:p>
    <w:p w14:paraId="3810FB73" w14:textId="77777777" w:rsidR="00D14CC0" w:rsidRDefault="00D14CC0" w:rsidP="00784204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</w:p>
    <w:p w14:paraId="7E8B37BA" w14:textId="77777777" w:rsidR="00D14CC0" w:rsidRDefault="00D14CC0" w:rsidP="00784204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</w:p>
    <w:p w14:paraId="3DE5C951" w14:textId="77777777" w:rsidR="00D14CC0" w:rsidRDefault="00D14CC0" w:rsidP="00784204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</w:p>
    <w:p w14:paraId="3368EDBC" w14:textId="77777777" w:rsidR="00D14CC0" w:rsidRDefault="00D14CC0" w:rsidP="00784204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</w:p>
    <w:p w14:paraId="5B751FCF" w14:textId="77777777" w:rsidR="00D14CC0" w:rsidRDefault="00D14CC0" w:rsidP="00784204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</w:p>
    <w:p w14:paraId="37523239" w14:textId="77777777" w:rsidR="00D14CC0" w:rsidRDefault="00D14CC0" w:rsidP="00784204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</w:p>
    <w:p w14:paraId="675D8F5E" w14:textId="77777777" w:rsidR="00D14CC0" w:rsidRPr="00780620" w:rsidRDefault="00D14CC0" w:rsidP="00784204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</w:p>
    <w:p w14:paraId="338D45BA" w14:textId="77777777" w:rsidR="00780620" w:rsidRPr="00780620" w:rsidRDefault="00780620" w:rsidP="00784204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</w:p>
    <w:p w14:paraId="4EEB4E9C" w14:textId="77777777" w:rsidR="00780620" w:rsidRPr="00780620" w:rsidRDefault="00780620" w:rsidP="00784204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</w:p>
    <w:p w14:paraId="7D087D8C" w14:textId="77777777" w:rsidR="002050ED" w:rsidRPr="00780620" w:rsidRDefault="002050ED" w:rsidP="00784204">
      <w:pPr>
        <w:widowControl/>
        <w:adjustRightInd w:val="0"/>
        <w:jc w:val="both"/>
        <w:rPr>
          <w:rFonts w:ascii="Tahoma" w:eastAsiaTheme="minorHAnsi" w:hAnsi="Tahoma" w:cs="Tahoma"/>
          <w:b/>
          <w:bCs/>
          <w:lang w:val="es-ES"/>
        </w:rPr>
      </w:pPr>
      <w:r w:rsidRPr="00780620">
        <w:rPr>
          <w:rFonts w:ascii="Tahoma" w:eastAsiaTheme="minorHAnsi" w:hAnsi="Tahoma" w:cs="Tahoma"/>
          <w:b/>
          <w:bCs/>
          <w:lang w:val="es-ES"/>
        </w:rPr>
        <w:lastRenderedPageBreak/>
        <w:t>RESPONSABILIDADES DE APLICACIÓN DEL PNT</w:t>
      </w:r>
    </w:p>
    <w:p w14:paraId="49C560EA" w14:textId="6DAECB23" w:rsidR="002050ED" w:rsidRPr="00780620" w:rsidRDefault="002050ED" w:rsidP="00784204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t xml:space="preserve">La responsabilidad de aplicación de este PNT recae sobre todos los componentes del </w:t>
      </w:r>
      <w:proofErr w:type="spellStart"/>
      <w:r w:rsidR="00784204" w:rsidRPr="00780620">
        <w:rPr>
          <w:rFonts w:ascii="Tahoma" w:eastAsiaTheme="minorHAnsi" w:hAnsi="Tahoma" w:cs="Tahoma"/>
          <w:lang w:val="es-ES"/>
        </w:rPr>
        <w:t>CEI</w:t>
      </w:r>
      <w:r w:rsidR="0070775B">
        <w:rPr>
          <w:rFonts w:ascii="Tahoma" w:eastAsiaTheme="minorHAnsi" w:hAnsi="Tahoma" w:cs="Tahoma"/>
          <w:lang w:val="es-ES"/>
        </w:rPr>
        <w:t>m</w:t>
      </w:r>
      <w:proofErr w:type="spellEnd"/>
      <w:r w:rsidRPr="00780620">
        <w:rPr>
          <w:rFonts w:ascii="Tahoma" w:eastAsiaTheme="minorHAnsi" w:hAnsi="Tahoma" w:cs="Tahoma"/>
          <w:lang w:val="es-ES"/>
        </w:rPr>
        <w:t>. En especial:</w:t>
      </w:r>
    </w:p>
    <w:p w14:paraId="3423D0FE" w14:textId="77777777" w:rsidR="00B6033B" w:rsidRPr="00780620" w:rsidRDefault="00B6033B" w:rsidP="00784204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</w:p>
    <w:p w14:paraId="5D156DE6" w14:textId="77777777" w:rsidR="002050ED" w:rsidRPr="00780620" w:rsidRDefault="002050ED" w:rsidP="00784204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t>Corresponde al Presidente (y en su ausencia al Vicepresidente):</w:t>
      </w:r>
    </w:p>
    <w:p w14:paraId="1A25F14A" w14:textId="77777777" w:rsidR="002050ED" w:rsidRPr="00780620" w:rsidRDefault="002050ED" w:rsidP="00B6033B">
      <w:pPr>
        <w:pStyle w:val="Prrafodelista"/>
        <w:widowControl/>
        <w:numPr>
          <w:ilvl w:val="0"/>
          <w:numId w:val="15"/>
        </w:numPr>
        <w:adjustRightInd w:val="0"/>
        <w:jc w:val="both"/>
        <w:rPr>
          <w:rFonts w:ascii="Tahoma" w:hAnsi="Tahoma" w:cs="Tahoma"/>
          <w:lang w:val="es-ES"/>
        </w:rPr>
      </w:pPr>
      <w:r w:rsidRPr="00780620">
        <w:rPr>
          <w:rFonts w:ascii="Tahoma" w:hAnsi="Tahoma" w:cs="Tahoma"/>
          <w:lang w:val="es-ES"/>
        </w:rPr>
        <w:t>Dirigir y moderar las reuniones.</w:t>
      </w:r>
    </w:p>
    <w:p w14:paraId="3CA66A77" w14:textId="77777777" w:rsidR="00B6033B" w:rsidRPr="00780620" w:rsidRDefault="00B6033B" w:rsidP="00784204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</w:p>
    <w:p w14:paraId="574F351D" w14:textId="77777777" w:rsidR="002050ED" w:rsidRPr="00780620" w:rsidRDefault="002050ED" w:rsidP="00784204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t>Corresponde al Presidente y al Secretario:</w:t>
      </w:r>
    </w:p>
    <w:p w14:paraId="14B58A3B" w14:textId="77777777" w:rsidR="002050ED" w:rsidRPr="00780620" w:rsidRDefault="002050ED" w:rsidP="00B6033B">
      <w:pPr>
        <w:pStyle w:val="Prrafodelista"/>
        <w:widowControl/>
        <w:numPr>
          <w:ilvl w:val="0"/>
          <w:numId w:val="15"/>
        </w:numPr>
        <w:adjustRightInd w:val="0"/>
        <w:jc w:val="both"/>
        <w:rPr>
          <w:rFonts w:ascii="Tahoma" w:hAnsi="Tahoma" w:cs="Tahoma"/>
          <w:lang w:val="es-ES"/>
        </w:rPr>
      </w:pPr>
      <w:r w:rsidRPr="00780620">
        <w:rPr>
          <w:rFonts w:ascii="Tahoma" w:hAnsi="Tahoma" w:cs="Tahoma"/>
          <w:lang w:val="es-ES"/>
        </w:rPr>
        <w:t>Elegir a los ponentes de los estudios.</w:t>
      </w:r>
    </w:p>
    <w:p w14:paraId="1384B41B" w14:textId="77777777" w:rsidR="00B6033B" w:rsidRPr="00780620" w:rsidRDefault="00B6033B" w:rsidP="00784204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</w:p>
    <w:p w14:paraId="64FE2BE6" w14:textId="77777777" w:rsidR="002050ED" w:rsidRPr="00780620" w:rsidRDefault="002050ED" w:rsidP="00784204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t>Corresponde al Secretario:</w:t>
      </w:r>
    </w:p>
    <w:p w14:paraId="05E70A53" w14:textId="77777777" w:rsidR="002050ED" w:rsidRPr="00780620" w:rsidRDefault="002050ED" w:rsidP="00B6033B">
      <w:pPr>
        <w:pStyle w:val="Prrafodelista"/>
        <w:widowControl/>
        <w:numPr>
          <w:ilvl w:val="0"/>
          <w:numId w:val="15"/>
        </w:numPr>
        <w:adjustRightInd w:val="0"/>
        <w:jc w:val="both"/>
        <w:rPr>
          <w:rFonts w:ascii="Tahoma" w:hAnsi="Tahoma" w:cs="Tahoma"/>
          <w:lang w:val="es-ES"/>
        </w:rPr>
      </w:pPr>
      <w:r w:rsidRPr="00780620">
        <w:rPr>
          <w:rFonts w:ascii="Tahoma" w:hAnsi="Tahoma" w:cs="Tahoma"/>
          <w:lang w:val="es-ES"/>
        </w:rPr>
        <w:t xml:space="preserve"> Verificar la documentación recibida y admitir a trámite los nuevos protocolos.</w:t>
      </w:r>
    </w:p>
    <w:p w14:paraId="0B83B79F" w14:textId="77777777" w:rsidR="002050ED" w:rsidRPr="00780620" w:rsidRDefault="002050ED" w:rsidP="00B6033B">
      <w:pPr>
        <w:pStyle w:val="Prrafodelista"/>
        <w:widowControl/>
        <w:numPr>
          <w:ilvl w:val="0"/>
          <w:numId w:val="15"/>
        </w:numPr>
        <w:adjustRightInd w:val="0"/>
        <w:jc w:val="both"/>
        <w:rPr>
          <w:rFonts w:ascii="Tahoma" w:hAnsi="Tahoma" w:cs="Tahoma"/>
          <w:lang w:val="es-ES"/>
        </w:rPr>
      </w:pPr>
      <w:r w:rsidRPr="00780620">
        <w:rPr>
          <w:rFonts w:ascii="Tahoma" w:hAnsi="Tahoma" w:cs="Tahoma"/>
          <w:lang w:val="es-ES"/>
        </w:rPr>
        <w:t xml:space="preserve"> Preparar la sala de reuniones y otros aspectos logísticos relacionados con la reunión.</w:t>
      </w:r>
    </w:p>
    <w:p w14:paraId="5727FB58" w14:textId="77777777" w:rsidR="002050ED" w:rsidRPr="00780620" w:rsidRDefault="002050ED" w:rsidP="00B6033B">
      <w:pPr>
        <w:pStyle w:val="Prrafodelista"/>
        <w:widowControl/>
        <w:numPr>
          <w:ilvl w:val="0"/>
          <w:numId w:val="15"/>
        </w:numPr>
        <w:adjustRightInd w:val="0"/>
        <w:jc w:val="both"/>
        <w:rPr>
          <w:rFonts w:ascii="Tahoma" w:hAnsi="Tahoma" w:cs="Tahoma"/>
          <w:lang w:val="es-ES"/>
        </w:rPr>
      </w:pPr>
      <w:r w:rsidRPr="00780620">
        <w:rPr>
          <w:rFonts w:ascii="Tahoma" w:hAnsi="Tahoma" w:cs="Tahoma"/>
          <w:lang w:val="es-ES"/>
        </w:rPr>
        <w:t xml:space="preserve"> Comunicar las decisiones del comité al promotor y a la Agencia Española de Medicamentos y Productos</w:t>
      </w:r>
      <w:r w:rsidR="00B6033B" w:rsidRPr="00780620">
        <w:rPr>
          <w:rFonts w:ascii="Tahoma" w:hAnsi="Tahoma" w:cs="Tahoma"/>
          <w:lang w:val="es-ES"/>
        </w:rPr>
        <w:t xml:space="preserve"> </w:t>
      </w:r>
      <w:r w:rsidRPr="00780620">
        <w:rPr>
          <w:rFonts w:ascii="Tahoma" w:hAnsi="Tahoma" w:cs="Tahoma"/>
          <w:lang w:val="es-ES"/>
        </w:rPr>
        <w:t>Sanitarios.</w:t>
      </w:r>
    </w:p>
    <w:p w14:paraId="33E23BBB" w14:textId="77777777" w:rsidR="00B6033B" w:rsidRPr="00780620" w:rsidRDefault="00B6033B" w:rsidP="00784204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</w:p>
    <w:p w14:paraId="091A49D5" w14:textId="77777777" w:rsidR="002050ED" w:rsidRPr="00780620" w:rsidRDefault="002050ED" w:rsidP="00784204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t>Corresponde a todos los componentes del comité</w:t>
      </w:r>
    </w:p>
    <w:p w14:paraId="508F1C23" w14:textId="77777777" w:rsidR="002050ED" w:rsidRPr="00780620" w:rsidRDefault="002050ED" w:rsidP="00B6033B">
      <w:pPr>
        <w:pStyle w:val="Prrafodelista"/>
        <w:widowControl/>
        <w:numPr>
          <w:ilvl w:val="0"/>
          <w:numId w:val="15"/>
        </w:numPr>
        <w:adjustRightInd w:val="0"/>
        <w:jc w:val="both"/>
        <w:rPr>
          <w:rFonts w:ascii="Tahoma" w:hAnsi="Tahoma" w:cs="Tahoma"/>
          <w:lang w:val="es-ES"/>
        </w:rPr>
      </w:pPr>
      <w:r w:rsidRPr="00780620">
        <w:rPr>
          <w:rFonts w:ascii="Tahoma" w:hAnsi="Tahoma" w:cs="Tahoma"/>
          <w:lang w:val="es-ES"/>
        </w:rPr>
        <w:t xml:space="preserve"> Asistir a las reuniones y participar en la evaluación y seguimiento de los ensayos, así como en el resto de</w:t>
      </w:r>
      <w:r w:rsidR="00B6033B" w:rsidRPr="00780620">
        <w:rPr>
          <w:rFonts w:ascii="Tahoma" w:hAnsi="Tahoma" w:cs="Tahoma"/>
          <w:lang w:val="es-ES"/>
        </w:rPr>
        <w:t xml:space="preserve"> </w:t>
      </w:r>
      <w:r w:rsidRPr="00780620">
        <w:rPr>
          <w:rFonts w:ascii="Tahoma" w:hAnsi="Tahoma" w:cs="Tahoma"/>
          <w:lang w:val="es-ES"/>
        </w:rPr>
        <w:t>actividades relacionadas con el funcionamiento del comité (elección de cargos, renovación de los</w:t>
      </w:r>
      <w:r w:rsidR="00B6033B" w:rsidRPr="00780620">
        <w:rPr>
          <w:rFonts w:ascii="Tahoma" w:hAnsi="Tahoma" w:cs="Tahoma"/>
          <w:lang w:val="es-ES"/>
        </w:rPr>
        <w:t xml:space="preserve"> </w:t>
      </w:r>
      <w:r w:rsidRPr="00780620">
        <w:rPr>
          <w:rFonts w:ascii="Tahoma" w:hAnsi="Tahoma" w:cs="Tahoma"/>
          <w:lang w:val="es-ES"/>
        </w:rPr>
        <w:t>Procedimientos Normalizados de Trabajo).</w:t>
      </w:r>
    </w:p>
    <w:p w14:paraId="1D37478E" w14:textId="77777777" w:rsidR="002050ED" w:rsidRPr="00780620" w:rsidRDefault="002050ED" w:rsidP="00B6033B">
      <w:pPr>
        <w:pStyle w:val="Prrafodelista"/>
        <w:widowControl/>
        <w:numPr>
          <w:ilvl w:val="0"/>
          <w:numId w:val="15"/>
        </w:numPr>
        <w:adjustRightInd w:val="0"/>
        <w:jc w:val="both"/>
        <w:rPr>
          <w:rFonts w:ascii="Tahoma" w:hAnsi="Tahoma" w:cs="Tahoma"/>
          <w:lang w:val="es-ES"/>
        </w:rPr>
      </w:pPr>
      <w:r w:rsidRPr="00780620">
        <w:rPr>
          <w:rFonts w:ascii="Tahoma" w:hAnsi="Tahoma" w:cs="Tahoma"/>
          <w:lang w:val="es-ES"/>
        </w:rPr>
        <w:t xml:space="preserve"> Proponer temas de interés para su discusión en el comité que puedan ser incluidos en el Orden del día.</w:t>
      </w:r>
    </w:p>
    <w:p w14:paraId="6CC0C815" w14:textId="77777777" w:rsidR="002050ED" w:rsidRPr="00780620" w:rsidRDefault="002050ED" w:rsidP="00B6033B">
      <w:pPr>
        <w:pStyle w:val="Prrafodelista"/>
        <w:widowControl/>
        <w:numPr>
          <w:ilvl w:val="0"/>
          <w:numId w:val="15"/>
        </w:numPr>
        <w:adjustRightInd w:val="0"/>
        <w:jc w:val="both"/>
        <w:rPr>
          <w:rFonts w:ascii="Tahoma" w:hAnsi="Tahoma" w:cs="Tahoma"/>
          <w:lang w:val="es-ES"/>
        </w:rPr>
      </w:pPr>
      <w:r w:rsidRPr="00780620">
        <w:rPr>
          <w:rFonts w:ascii="Tahoma" w:hAnsi="Tahoma" w:cs="Tahoma"/>
          <w:lang w:val="es-ES"/>
        </w:rPr>
        <w:t xml:space="preserve"> Decidir el calendario de reuniones.</w:t>
      </w:r>
    </w:p>
    <w:p w14:paraId="3AC8C1FE" w14:textId="77777777" w:rsidR="00C35F9B" w:rsidRPr="00780620" w:rsidRDefault="002050ED" w:rsidP="00B6033B">
      <w:pPr>
        <w:pStyle w:val="Prrafodelista"/>
        <w:widowControl/>
        <w:numPr>
          <w:ilvl w:val="0"/>
          <w:numId w:val="15"/>
        </w:numPr>
        <w:adjustRightInd w:val="0"/>
        <w:jc w:val="both"/>
        <w:rPr>
          <w:rFonts w:ascii="Tahoma" w:hAnsi="Tahoma" w:cs="Tahoma"/>
          <w:lang w:val="es-ES"/>
        </w:rPr>
      </w:pPr>
      <w:r w:rsidRPr="00780620">
        <w:rPr>
          <w:rFonts w:ascii="Tahoma" w:hAnsi="Tahoma" w:cs="Tahoma"/>
          <w:lang w:val="es-ES"/>
        </w:rPr>
        <w:t xml:space="preserve"> Sustituir al Presidente y/o al Secretario en caso de ausencia.</w:t>
      </w:r>
    </w:p>
    <w:sectPr w:rsidR="00C35F9B" w:rsidRPr="00780620" w:rsidSect="00683F87">
      <w:headerReference w:type="default" r:id="rId8"/>
      <w:footerReference w:type="even" r:id="rId9"/>
      <w:footerReference w:type="default" r:id="rId10"/>
      <w:pgSz w:w="11910" w:h="16840"/>
      <w:pgMar w:top="1134" w:right="1134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A4825" w14:textId="77777777" w:rsidR="002F00FE" w:rsidRDefault="002F00FE">
      <w:r>
        <w:separator/>
      </w:r>
    </w:p>
  </w:endnote>
  <w:endnote w:type="continuationSeparator" w:id="0">
    <w:p w14:paraId="31DEA32B" w14:textId="77777777" w:rsidR="002F00FE" w:rsidRDefault="002F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2C0DC" w14:textId="77777777" w:rsidR="00683F87" w:rsidRDefault="00683F87" w:rsidP="008A43DD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D4D9090" w14:textId="77777777" w:rsidR="00683F87" w:rsidRDefault="00683F87" w:rsidP="00683F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F57BA" w14:textId="77777777" w:rsidR="00683F87" w:rsidRPr="001C2391" w:rsidRDefault="00683F87" w:rsidP="00352DB6">
    <w:pPr>
      <w:pStyle w:val="Piedepgina"/>
      <w:framePr w:h="297" w:hRule="exact" w:wrap="none" w:vAnchor="text" w:hAnchor="page" w:x="10392" w:y="-218"/>
      <w:rPr>
        <w:rStyle w:val="Nmerodepgina"/>
        <w:rFonts w:ascii="Tahoma" w:hAnsi="Tahoma" w:cs="Tahoma"/>
      </w:rPr>
    </w:pPr>
    <w:r w:rsidRPr="001C2391">
      <w:rPr>
        <w:rStyle w:val="Nmerodepgina"/>
        <w:rFonts w:ascii="Tahoma" w:hAnsi="Tahoma" w:cs="Tahoma"/>
      </w:rPr>
      <w:fldChar w:fldCharType="begin"/>
    </w:r>
    <w:r w:rsidRPr="001C2391">
      <w:rPr>
        <w:rStyle w:val="Nmerodepgina"/>
        <w:rFonts w:ascii="Tahoma" w:hAnsi="Tahoma" w:cs="Tahoma"/>
      </w:rPr>
      <w:instrText xml:space="preserve">PAGE  </w:instrText>
    </w:r>
    <w:r w:rsidRPr="001C2391">
      <w:rPr>
        <w:rStyle w:val="Nmerodepgina"/>
        <w:rFonts w:ascii="Tahoma" w:hAnsi="Tahoma" w:cs="Tahoma"/>
      </w:rPr>
      <w:fldChar w:fldCharType="separate"/>
    </w:r>
    <w:r w:rsidR="00F42642">
      <w:rPr>
        <w:rStyle w:val="Nmerodepgina"/>
        <w:rFonts w:ascii="Tahoma" w:hAnsi="Tahoma" w:cs="Tahoma"/>
        <w:noProof/>
      </w:rPr>
      <w:t>1</w:t>
    </w:r>
    <w:r w:rsidRPr="001C2391">
      <w:rPr>
        <w:rStyle w:val="Nmerodepgina"/>
        <w:rFonts w:ascii="Tahoma" w:hAnsi="Tahoma" w:cs="Tahoma"/>
      </w:rPr>
      <w:fldChar w:fldCharType="end"/>
    </w:r>
  </w:p>
  <w:p w14:paraId="3585692A" w14:textId="77777777" w:rsidR="000D4E72" w:rsidRDefault="00A6328A" w:rsidP="00683F87">
    <w:pPr>
      <w:spacing w:line="14" w:lineRule="auto"/>
      <w:ind w:right="360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064" behindDoc="1" locked="0" layoutInCell="1" allowOverlap="1" wp14:anchorId="1BD7B1D2" wp14:editId="3CCD80A2">
              <wp:simplePos x="0" y="0"/>
              <wp:positionH relativeFrom="page">
                <wp:posOffset>6668135</wp:posOffset>
              </wp:positionH>
              <wp:positionV relativeFrom="page">
                <wp:posOffset>10183495</wp:posOffset>
              </wp:positionV>
              <wp:extent cx="193040" cy="165100"/>
              <wp:effectExtent l="63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CC9B4C" w14:textId="77777777" w:rsidR="000D4E72" w:rsidRDefault="000D4E72">
                          <w:pPr>
                            <w:pStyle w:val="Textoindependiente"/>
                            <w:spacing w:line="244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05pt;margin-top:801.85pt;width:15.2pt;height:13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" filled="f" stroked="f">
              <v:textbox inset="0,0,0,0">
                <w:txbxContent>
                  <w:p w14:paraId="32CC9B4C" w14:textId="77777777" w:rsidR="000D4E72" w:rsidRDefault="000D4E72">
                    <w:pPr>
                      <w:pStyle w:val="Textoindependiente"/>
                      <w:spacing w:line="244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3CFFD" w14:textId="77777777" w:rsidR="002F00FE" w:rsidRDefault="002F00FE">
      <w:r>
        <w:separator/>
      </w:r>
    </w:p>
  </w:footnote>
  <w:footnote w:type="continuationSeparator" w:id="0">
    <w:p w14:paraId="3335F78E" w14:textId="77777777" w:rsidR="002F00FE" w:rsidRDefault="002F0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93" w:type="dxa"/>
      <w:jc w:val="center"/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7"/>
      <w:gridCol w:w="1725"/>
      <w:gridCol w:w="1418"/>
      <w:gridCol w:w="1984"/>
      <w:gridCol w:w="984"/>
      <w:gridCol w:w="292"/>
      <w:gridCol w:w="992"/>
      <w:gridCol w:w="275"/>
      <w:gridCol w:w="854"/>
      <w:gridCol w:w="52"/>
    </w:tblGrid>
    <w:tr w:rsidR="00FD1C2B" w:rsidRPr="006A1BF4" w14:paraId="7C3A214F" w14:textId="77777777" w:rsidTr="008C0BB2">
      <w:trPr>
        <w:cantSplit/>
        <w:trHeight w:val="368"/>
        <w:jc w:val="center"/>
      </w:trPr>
      <w:tc>
        <w:tcPr>
          <w:tcW w:w="1817" w:type="dxa"/>
          <w:vMerge w:val="restart"/>
          <w:vAlign w:val="center"/>
        </w:tcPr>
        <w:p w14:paraId="7C5E3F2B" w14:textId="77777777" w:rsidR="00090982" w:rsidRDefault="00090982" w:rsidP="00090982">
          <w:pPr>
            <w:pStyle w:val="Encabezado"/>
            <w:jc w:val="center"/>
            <w:rPr>
              <w:rFonts w:ascii="Tahoma" w:hAnsi="Tahoma" w:cs="Tahoma"/>
              <w:b/>
              <w:sz w:val="36"/>
              <w:szCs w:val="36"/>
              <w:lang w:val="es-ES"/>
            </w:rPr>
          </w:pPr>
          <w:proofErr w:type="spellStart"/>
          <w:r>
            <w:rPr>
              <w:rFonts w:ascii="Tahoma" w:hAnsi="Tahoma" w:cs="Tahoma"/>
              <w:b/>
              <w:color w:val="0070C0"/>
              <w:sz w:val="36"/>
              <w:szCs w:val="36"/>
              <w:lang w:val="es-ES"/>
            </w:rPr>
            <w:t>CEIm</w:t>
          </w:r>
          <w:proofErr w:type="spellEnd"/>
        </w:p>
        <w:p w14:paraId="1C2510AA" w14:textId="46AA5A11" w:rsidR="00FD1C2B" w:rsidRPr="006A1BF4" w:rsidRDefault="00090982" w:rsidP="00090982">
          <w:pPr>
            <w:pStyle w:val="Encabezado"/>
            <w:tabs>
              <w:tab w:val="right" w:pos="2979"/>
            </w:tabs>
            <w:spacing w:before="60" w:after="60"/>
            <w:jc w:val="center"/>
            <w:rPr>
              <w:rFonts w:ascii="Tahoma" w:hAnsi="Tahoma" w:cs="Tahoma"/>
              <w:color w:val="0070C0"/>
              <w:sz w:val="18"/>
              <w:szCs w:val="18"/>
              <w:lang w:val="es-ES"/>
            </w:rPr>
          </w:pPr>
          <w:r>
            <w:rPr>
              <w:rFonts w:ascii="Tahoma" w:hAnsi="Tahoma" w:cs="Tahoma"/>
              <w:color w:val="0070C0"/>
              <w:sz w:val="16"/>
              <w:szCs w:val="16"/>
              <w:lang w:val="es-ES"/>
            </w:rPr>
            <w:t>de las Áreas de Salud de León y del Bierzo</w:t>
          </w:r>
        </w:p>
      </w:tc>
      <w:tc>
        <w:tcPr>
          <w:tcW w:w="6111" w:type="dxa"/>
          <w:gridSpan w:val="4"/>
          <w:shd w:val="clear" w:color="auto" w:fill="E7E6E6"/>
          <w:vAlign w:val="center"/>
        </w:tcPr>
        <w:p w14:paraId="54FD1C1A" w14:textId="77777777" w:rsidR="00FD1C2B" w:rsidRDefault="00FD1C2B" w:rsidP="000F2735">
          <w:pPr>
            <w:pStyle w:val="Encabezado"/>
            <w:tabs>
              <w:tab w:val="right" w:pos="2339"/>
            </w:tabs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 w:rsidRPr="006A1BF4">
            <w:rPr>
              <w:rFonts w:ascii="Tahoma" w:hAnsi="Tahoma" w:cs="Tahoma"/>
              <w:b/>
              <w:sz w:val="18"/>
              <w:szCs w:val="18"/>
              <w:lang w:val="es-ES"/>
            </w:rPr>
            <w:t>Procedimiento Normalizado de Trabajo</w:t>
          </w:r>
        </w:p>
      </w:tc>
      <w:tc>
        <w:tcPr>
          <w:tcW w:w="1559" w:type="dxa"/>
          <w:gridSpan w:val="3"/>
          <w:shd w:val="clear" w:color="auto" w:fill="E7E6E6"/>
          <w:vAlign w:val="center"/>
        </w:tcPr>
        <w:p w14:paraId="0D2C0331" w14:textId="77777777" w:rsidR="00FD1C2B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Código</w:t>
          </w:r>
        </w:p>
      </w:tc>
      <w:tc>
        <w:tcPr>
          <w:tcW w:w="906" w:type="dxa"/>
          <w:gridSpan w:val="2"/>
          <w:shd w:val="clear" w:color="auto" w:fill="E7E6E6"/>
          <w:vAlign w:val="center"/>
        </w:tcPr>
        <w:p w14:paraId="6C8317EF" w14:textId="77777777" w:rsidR="00FD1C2B" w:rsidRPr="006A1BF4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Versión</w:t>
          </w:r>
        </w:p>
      </w:tc>
    </w:tr>
    <w:tr w:rsidR="00FD1C2B" w:rsidRPr="006A1BF4" w14:paraId="5D7ACC24" w14:textId="77777777" w:rsidTr="008C0BB2">
      <w:trPr>
        <w:cantSplit/>
        <w:trHeight w:val="291"/>
        <w:jc w:val="center"/>
      </w:trPr>
      <w:tc>
        <w:tcPr>
          <w:tcW w:w="1817" w:type="dxa"/>
          <w:vMerge/>
          <w:vAlign w:val="center"/>
        </w:tcPr>
        <w:p w14:paraId="5D1CCCB5" w14:textId="77777777" w:rsidR="00FD1C2B" w:rsidRPr="006A1BF4" w:rsidRDefault="00FD1C2B" w:rsidP="000F2735">
          <w:pPr>
            <w:pStyle w:val="Encabezado"/>
            <w:tabs>
              <w:tab w:val="right" w:pos="2482"/>
            </w:tabs>
            <w:spacing w:before="60" w:after="60"/>
            <w:ind w:right="72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</w:p>
      </w:tc>
      <w:tc>
        <w:tcPr>
          <w:tcW w:w="6111" w:type="dxa"/>
          <w:gridSpan w:val="4"/>
          <w:vAlign w:val="center"/>
        </w:tcPr>
        <w:p w14:paraId="34E62315" w14:textId="77777777" w:rsidR="00FD1C2B" w:rsidRPr="00732413" w:rsidRDefault="009E4701" w:rsidP="00AC17ED">
          <w:pPr>
            <w:pStyle w:val="Ttulo1"/>
            <w:ind w:left="0"/>
            <w:rPr>
              <w:rFonts w:ascii="Tahoma" w:hAnsi="Tahoma" w:cs="Tahoma"/>
              <w:b w:val="0"/>
              <w:sz w:val="18"/>
              <w:lang w:val="es-ES"/>
            </w:rPr>
          </w:pPr>
          <w:r>
            <w:rPr>
              <w:rFonts w:ascii="Tahoma" w:hAnsi="Tahoma" w:cs="Tahoma"/>
              <w:b w:val="0"/>
              <w:sz w:val="18"/>
              <w:lang w:val="es-ES"/>
            </w:rPr>
            <w:t xml:space="preserve">Procedimientos administrativos del </w:t>
          </w:r>
          <w:proofErr w:type="spellStart"/>
          <w:r w:rsidR="00784204">
            <w:rPr>
              <w:rFonts w:ascii="Tahoma" w:hAnsi="Tahoma" w:cs="Tahoma"/>
              <w:b w:val="0"/>
              <w:sz w:val="18"/>
              <w:lang w:val="es-ES"/>
            </w:rPr>
            <w:t>CEIm</w:t>
          </w:r>
          <w:proofErr w:type="spellEnd"/>
        </w:p>
      </w:tc>
      <w:tc>
        <w:tcPr>
          <w:tcW w:w="1559" w:type="dxa"/>
          <w:gridSpan w:val="3"/>
          <w:vAlign w:val="center"/>
        </w:tcPr>
        <w:p w14:paraId="7BDCA29C" w14:textId="77777777" w:rsidR="00FD1C2B" w:rsidRPr="00340CCF" w:rsidRDefault="00FD1C2B" w:rsidP="002050ED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PNT</w:t>
          </w:r>
          <w:r w:rsidR="00A6328A">
            <w:rPr>
              <w:rFonts w:ascii="Tahoma" w:hAnsi="Tahoma" w:cs="Tahoma"/>
              <w:sz w:val="18"/>
              <w:szCs w:val="18"/>
              <w:lang w:val="es-ES"/>
            </w:rPr>
            <w:t>-</w:t>
          </w:r>
          <w:r w:rsidR="00784204">
            <w:rPr>
              <w:rFonts w:ascii="Tahoma" w:hAnsi="Tahoma" w:cs="Tahoma"/>
              <w:sz w:val="18"/>
              <w:szCs w:val="18"/>
              <w:lang w:val="es-ES"/>
            </w:rPr>
            <w:t>CEIm</w:t>
          </w:r>
          <w:r w:rsidR="00A6328A">
            <w:rPr>
              <w:rFonts w:ascii="Tahoma" w:hAnsi="Tahoma" w:cs="Tahoma"/>
              <w:sz w:val="18"/>
              <w:szCs w:val="18"/>
              <w:lang w:val="es-ES"/>
            </w:rPr>
            <w:t>-</w:t>
          </w:r>
          <w:r w:rsidR="009E4701">
            <w:rPr>
              <w:rFonts w:ascii="Tahoma" w:hAnsi="Tahoma" w:cs="Tahoma"/>
              <w:sz w:val="18"/>
              <w:szCs w:val="18"/>
              <w:lang w:val="es-ES"/>
            </w:rPr>
            <w:t>0</w:t>
          </w:r>
          <w:r w:rsidR="002050ED">
            <w:rPr>
              <w:rFonts w:ascii="Tahoma" w:hAnsi="Tahoma" w:cs="Tahoma"/>
              <w:sz w:val="18"/>
              <w:szCs w:val="18"/>
              <w:lang w:val="es-ES"/>
            </w:rPr>
            <w:t>4</w:t>
          </w:r>
        </w:p>
      </w:tc>
      <w:tc>
        <w:tcPr>
          <w:tcW w:w="906" w:type="dxa"/>
          <w:gridSpan w:val="2"/>
          <w:vAlign w:val="center"/>
        </w:tcPr>
        <w:p w14:paraId="5A572D89" w14:textId="77777777" w:rsidR="00FD1C2B" w:rsidRPr="00340CCF" w:rsidRDefault="00FD1C2B" w:rsidP="000F2735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 w:rsidRPr="00340CCF"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1.0</w:t>
          </w:r>
        </w:p>
      </w:tc>
    </w:tr>
    <w:tr w:rsidR="008C0BB2" w:rsidRPr="006A1BF4" w14:paraId="4ED3CD3A" w14:textId="77777777" w:rsidTr="008C0BB2">
      <w:trPr>
        <w:gridAfter w:val="1"/>
        <w:wAfter w:w="52" w:type="dxa"/>
        <w:cantSplit/>
        <w:trHeight w:val="234"/>
        <w:jc w:val="center"/>
      </w:trPr>
      <w:tc>
        <w:tcPr>
          <w:tcW w:w="1817" w:type="dxa"/>
          <w:vMerge/>
          <w:vAlign w:val="center"/>
        </w:tcPr>
        <w:p w14:paraId="4AF66615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shd w:val="clear" w:color="auto" w:fill="E7E6E6"/>
          <w:vAlign w:val="center"/>
        </w:tcPr>
        <w:p w14:paraId="69B707C5" w14:textId="77777777" w:rsidR="00FD1C2B" w:rsidRPr="00821A3A" w:rsidRDefault="00FD1C2B" w:rsidP="000F2735">
          <w:pPr>
            <w:pStyle w:val="Encabezado"/>
            <w:jc w:val="center"/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  <w:t>Autor</w:t>
          </w:r>
        </w:p>
      </w:tc>
      <w:tc>
        <w:tcPr>
          <w:tcW w:w="1418" w:type="dxa"/>
          <w:shd w:val="clear" w:color="auto" w:fill="E7E6E6"/>
          <w:vAlign w:val="center"/>
        </w:tcPr>
        <w:p w14:paraId="2DB21019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Revisor</w:t>
          </w:r>
        </w:p>
      </w:tc>
      <w:tc>
        <w:tcPr>
          <w:tcW w:w="1984" w:type="dxa"/>
          <w:shd w:val="clear" w:color="auto" w:fill="E7E6E6"/>
        </w:tcPr>
        <w:p w14:paraId="23204867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Fechas: Elaboración</w:t>
          </w:r>
        </w:p>
      </w:tc>
      <w:tc>
        <w:tcPr>
          <w:tcW w:w="1276" w:type="dxa"/>
          <w:gridSpan w:val="2"/>
          <w:shd w:val="clear" w:color="auto" w:fill="E7E6E6"/>
          <w:vAlign w:val="center"/>
        </w:tcPr>
        <w:p w14:paraId="28866F89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Aprobación</w:t>
          </w:r>
        </w:p>
      </w:tc>
      <w:tc>
        <w:tcPr>
          <w:tcW w:w="992" w:type="dxa"/>
          <w:shd w:val="clear" w:color="auto" w:fill="E7E6E6"/>
        </w:tcPr>
        <w:p w14:paraId="4871A59F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Revisión</w:t>
          </w:r>
        </w:p>
      </w:tc>
      <w:tc>
        <w:tcPr>
          <w:tcW w:w="1129" w:type="dxa"/>
          <w:gridSpan w:val="2"/>
          <w:shd w:val="clear" w:color="auto" w:fill="E7E6E6"/>
          <w:vAlign w:val="center"/>
        </w:tcPr>
        <w:p w14:paraId="4AEBB035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 w:rsidRPr="00821A3A"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Página</w:t>
          </w:r>
        </w:p>
      </w:tc>
    </w:tr>
    <w:tr w:rsidR="008C0BB2" w:rsidRPr="006A1BF4" w14:paraId="2238E998" w14:textId="77777777" w:rsidTr="008C0BB2">
      <w:trPr>
        <w:gridAfter w:val="1"/>
        <w:wAfter w:w="52" w:type="dxa"/>
        <w:cantSplit/>
        <w:trHeight w:val="275"/>
        <w:jc w:val="center"/>
      </w:trPr>
      <w:tc>
        <w:tcPr>
          <w:tcW w:w="1817" w:type="dxa"/>
          <w:vMerge/>
          <w:vAlign w:val="center"/>
        </w:tcPr>
        <w:p w14:paraId="2E74FA18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vAlign w:val="center"/>
        </w:tcPr>
        <w:p w14:paraId="58AB4442" w14:textId="03E3D9EB" w:rsidR="00FD1C2B" w:rsidRPr="006A1BF4" w:rsidRDefault="009E5839" w:rsidP="00311C51">
          <w:pPr>
            <w:pStyle w:val="Encabezado"/>
            <w:jc w:val="center"/>
            <w:rPr>
              <w:rFonts w:ascii="Tahoma" w:hAnsi="Tahoma" w:cs="Tahoma"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snapToGrid w:val="0"/>
              <w:sz w:val="18"/>
              <w:szCs w:val="18"/>
              <w:lang w:val="es-ES"/>
            </w:rPr>
            <w:t>J</w:t>
          </w:r>
          <w:r w:rsidR="00311C51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>J</w:t>
          </w:r>
          <w:r w:rsidR="002050ED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 Ortiz de Urbina</w:t>
          </w:r>
        </w:p>
      </w:tc>
      <w:tc>
        <w:tcPr>
          <w:tcW w:w="1418" w:type="dxa"/>
          <w:vAlign w:val="center"/>
        </w:tcPr>
        <w:p w14:paraId="3D667424" w14:textId="77777777" w:rsidR="00FD1C2B" w:rsidRPr="006A1BF4" w:rsidRDefault="009E5839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A. Pérez</w:t>
          </w:r>
        </w:p>
      </w:tc>
      <w:tc>
        <w:tcPr>
          <w:tcW w:w="1984" w:type="dxa"/>
          <w:vAlign w:val="center"/>
        </w:tcPr>
        <w:p w14:paraId="1E824C97" w14:textId="77777777" w:rsidR="00FD1C2B" w:rsidRPr="006A1BF4" w:rsidRDefault="009E4701" w:rsidP="00A6328A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13/12/2017</w:t>
          </w:r>
        </w:p>
      </w:tc>
      <w:tc>
        <w:tcPr>
          <w:tcW w:w="1276" w:type="dxa"/>
          <w:gridSpan w:val="2"/>
          <w:vAlign w:val="center"/>
        </w:tcPr>
        <w:p w14:paraId="07C10996" w14:textId="596FB0C0" w:rsidR="00FD1C2B" w:rsidRPr="006A1BF4" w:rsidRDefault="00F42642" w:rsidP="000F2735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27</w:t>
          </w:r>
          <w:r w:rsidR="00E07F11">
            <w:rPr>
              <w:rFonts w:ascii="Tahoma" w:hAnsi="Tahoma" w:cs="Tahoma"/>
              <w:sz w:val="18"/>
              <w:szCs w:val="18"/>
              <w:lang w:val="es-ES"/>
            </w:rPr>
            <w:t>/03/2018</w:t>
          </w:r>
        </w:p>
      </w:tc>
      <w:tc>
        <w:tcPr>
          <w:tcW w:w="992" w:type="dxa"/>
          <w:vAlign w:val="center"/>
        </w:tcPr>
        <w:p w14:paraId="139972F9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right"/>
            <w:rPr>
              <w:rStyle w:val="Nmerodepgina"/>
              <w:rFonts w:ascii="Tahoma" w:hAnsi="Tahoma" w:cs="Tahoma"/>
              <w:sz w:val="18"/>
              <w:szCs w:val="18"/>
            </w:rPr>
          </w:pPr>
        </w:p>
      </w:tc>
      <w:tc>
        <w:tcPr>
          <w:tcW w:w="1129" w:type="dxa"/>
          <w:gridSpan w:val="2"/>
          <w:vAlign w:val="center"/>
        </w:tcPr>
        <w:p w14:paraId="00DC65C5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PAGE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F42642">
            <w:rPr>
              <w:rStyle w:val="Nmerodepgina"/>
              <w:rFonts w:ascii="Tahoma" w:hAnsi="Tahoma" w:cs="Tahoma"/>
              <w:noProof/>
              <w:sz w:val="18"/>
              <w:szCs w:val="18"/>
            </w:rPr>
            <w:t>1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t xml:space="preserve"> </w:t>
          </w:r>
          <w:r w:rsidRPr="006A1BF4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de 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NUMPAGES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F42642">
            <w:rPr>
              <w:rStyle w:val="Nmerodepgina"/>
              <w:rFonts w:ascii="Tahoma" w:hAnsi="Tahoma" w:cs="Tahoma"/>
              <w:noProof/>
              <w:sz w:val="18"/>
              <w:szCs w:val="18"/>
            </w:rPr>
            <w:t>3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7C663A71" w14:textId="77777777" w:rsidR="00FD1C2B" w:rsidRDefault="00FD1C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78EE"/>
    <w:multiLevelType w:val="hybridMultilevel"/>
    <w:tmpl w:val="287C9C1C"/>
    <w:lvl w:ilvl="0" w:tplc="51C2D4FC">
      <w:start w:val="1"/>
      <w:numFmt w:val="bullet"/>
      <w:lvlText w:val=""/>
      <w:lvlJc w:val="left"/>
      <w:pPr>
        <w:ind w:left="693" w:hanging="540"/>
      </w:pPr>
      <w:rPr>
        <w:rFonts w:ascii="Wingdings" w:eastAsia="Wingdings" w:hAnsi="Wingdings" w:hint="default"/>
        <w:w w:val="99"/>
        <w:sz w:val="22"/>
        <w:szCs w:val="22"/>
      </w:rPr>
    </w:lvl>
    <w:lvl w:ilvl="1" w:tplc="59906F80">
      <w:start w:val="1"/>
      <w:numFmt w:val="bullet"/>
      <w:lvlText w:val="•"/>
      <w:lvlJc w:val="left"/>
      <w:pPr>
        <w:ind w:left="1646" w:hanging="540"/>
      </w:pPr>
      <w:rPr>
        <w:rFonts w:hint="default"/>
      </w:rPr>
    </w:lvl>
    <w:lvl w:ilvl="2" w:tplc="0C18409E">
      <w:start w:val="1"/>
      <w:numFmt w:val="bullet"/>
      <w:lvlText w:val="•"/>
      <w:lvlJc w:val="left"/>
      <w:pPr>
        <w:ind w:left="2599" w:hanging="540"/>
      </w:pPr>
      <w:rPr>
        <w:rFonts w:hint="default"/>
      </w:rPr>
    </w:lvl>
    <w:lvl w:ilvl="3" w:tplc="6554D262">
      <w:start w:val="1"/>
      <w:numFmt w:val="bullet"/>
      <w:lvlText w:val="•"/>
      <w:lvlJc w:val="left"/>
      <w:pPr>
        <w:ind w:left="3552" w:hanging="540"/>
      </w:pPr>
      <w:rPr>
        <w:rFonts w:hint="default"/>
      </w:rPr>
    </w:lvl>
    <w:lvl w:ilvl="4" w:tplc="AA04E308">
      <w:start w:val="1"/>
      <w:numFmt w:val="bullet"/>
      <w:lvlText w:val="•"/>
      <w:lvlJc w:val="left"/>
      <w:pPr>
        <w:ind w:left="4505" w:hanging="540"/>
      </w:pPr>
      <w:rPr>
        <w:rFonts w:hint="default"/>
      </w:rPr>
    </w:lvl>
    <w:lvl w:ilvl="5" w:tplc="50F409E8">
      <w:start w:val="1"/>
      <w:numFmt w:val="bullet"/>
      <w:lvlText w:val="•"/>
      <w:lvlJc w:val="left"/>
      <w:pPr>
        <w:ind w:left="5458" w:hanging="540"/>
      </w:pPr>
      <w:rPr>
        <w:rFonts w:hint="default"/>
      </w:rPr>
    </w:lvl>
    <w:lvl w:ilvl="6" w:tplc="5C0235D4">
      <w:start w:val="1"/>
      <w:numFmt w:val="bullet"/>
      <w:lvlText w:val="•"/>
      <w:lvlJc w:val="left"/>
      <w:pPr>
        <w:ind w:left="6412" w:hanging="540"/>
      </w:pPr>
      <w:rPr>
        <w:rFonts w:hint="default"/>
      </w:rPr>
    </w:lvl>
    <w:lvl w:ilvl="7" w:tplc="9006C2F4">
      <w:start w:val="1"/>
      <w:numFmt w:val="bullet"/>
      <w:lvlText w:val="•"/>
      <w:lvlJc w:val="left"/>
      <w:pPr>
        <w:ind w:left="7365" w:hanging="540"/>
      </w:pPr>
      <w:rPr>
        <w:rFonts w:hint="default"/>
      </w:rPr>
    </w:lvl>
    <w:lvl w:ilvl="8" w:tplc="A82E76BA">
      <w:start w:val="1"/>
      <w:numFmt w:val="bullet"/>
      <w:lvlText w:val="•"/>
      <w:lvlJc w:val="left"/>
      <w:pPr>
        <w:ind w:left="8318" w:hanging="540"/>
      </w:pPr>
      <w:rPr>
        <w:rFonts w:hint="default"/>
      </w:rPr>
    </w:lvl>
  </w:abstractNum>
  <w:abstractNum w:abstractNumId="1">
    <w:nsid w:val="0E062E2C"/>
    <w:multiLevelType w:val="multilevel"/>
    <w:tmpl w:val="4920C844"/>
    <w:lvl w:ilvl="0">
      <w:start w:val="2"/>
      <w:numFmt w:val="decimal"/>
      <w:lvlText w:val="%1."/>
      <w:lvlJc w:val="left"/>
      <w:pPr>
        <w:ind w:left="373" w:hanging="22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543" w:hanging="39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619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4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6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1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390"/>
      </w:pPr>
      <w:rPr>
        <w:rFonts w:hint="default"/>
      </w:rPr>
    </w:lvl>
  </w:abstractNum>
  <w:abstractNum w:abstractNumId="2">
    <w:nsid w:val="18965DDA"/>
    <w:multiLevelType w:val="hybridMultilevel"/>
    <w:tmpl w:val="518E22A6"/>
    <w:lvl w:ilvl="0" w:tplc="A116343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A7D3A"/>
    <w:multiLevelType w:val="hybridMultilevel"/>
    <w:tmpl w:val="E46A33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C0B6F"/>
    <w:multiLevelType w:val="hybridMultilevel"/>
    <w:tmpl w:val="465A6702"/>
    <w:lvl w:ilvl="0" w:tplc="3692D828">
      <w:start w:val="1"/>
      <w:numFmt w:val="decimal"/>
      <w:lvlText w:val="%1."/>
      <w:lvlJc w:val="left"/>
      <w:pPr>
        <w:ind w:left="874" w:hanging="360"/>
        <w:jc w:val="left"/>
      </w:pPr>
      <w:rPr>
        <w:rFonts w:ascii="Tahoma" w:eastAsia="Calibri" w:hAnsi="Tahoma" w:cs="Tahoma" w:hint="default"/>
        <w:w w:val="99"/>
        <w:sz w:val="22"/>
        <w:szCs w:val="22"/>
      </w:rPr>
    </w:lvl>
    <w:lvl w:ilvl="1" w:tplc="BE429CFC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05B8E5C6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96CC772A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0FF6A4CE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5" w:tplc="169A768A">
      <w:start w:val="1"/>
      <w:numFmt w:val="bullet"/>
      <w:lvlText w:val="•"/>
      <w:lvlJc w:val="left"/>
      <w:pPr>
        <w:ind w:left="5549" w:hanging="360"/>
      </w:pPr>
      <w:rPr>
        <w:rFonts w:hint="default"/>
      </w:rPr>
    </w:lvl>
    <w:lvl w:ilvl="6" w:tplc="06F2EE82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AF5CD754">
      <w:start w:val="1"/>
      <w:numFmt w:val="bullet"/>
      <w:lvlText w:val="•"/>
      <w:lvlJc w:val="left"/>
      <w:pPr>
        <w:ind w:left="7419" w:hanging="360"/>
      </w:pPr>
      <w:rPr>
        <w:rFonts w:hint="default"/>
      </w:rPr>
    </w:lvl>
    <w:lvl w:ilvl="8" w:tplc="66FADA26">
      <w:start w:val="1"/>
      <w:numFmt w:val="bullet"/>
      <w:lvlText w:val="•"/>
      <w:lvlJc w:val="left"/>
      <w:pPr>
        <w:ind w:left="8354" w:hanging="360"/>
      </w:pPr>
      <w:rPr>
        <w:rFonts w:hint="default"/>
      </w:rPr>
    </w:lvl>
  </w:abstractNum>
  <w:abstractNum w:abstractNumId="5">
    <w:nsid w:val="2818648E"/>
    <w:multiLevelType w:val="hybridMultilevel"/>
    <w:tmpl w:val="BDB2CA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F31127"/>
    <w:multiLevelType w:val="hybridMultilevel"/>
    <w:tmpl w:val="6470BC7E"/>
    <w:lvl w:ilvl="0" w:tplc="AE8E242C">
      <w:start w:val="1"/>
      <w:numFmt w:val="bullet"/>
      <w:lvlText w:val=""/>
      <w:lvlJc w:val="left"/>
      <w:pPr>
        <w:ind w:left="436" w:hanging="285"/>
      </w:pPr>
      <w:rPr>
        <w:rFonts w:ascii="Wingdings" w:eastAsia="Wingdings" w:hAnsi="Wingdings" w:hint="default"/>
        <w:w w:val="129"/>
        <w:sz w:val="20"/>
        <w:szCs w:val="20"/>
      </w:rPr>
    </w:lvl>
    <w:lvl w:ilvl="1" w:tplc="EEFCDE46">
      <w:start w:val="1"/>
      <w:numFmt w:val="bullet"/>
      <w:lvlText w:val="•"/>
      <w:lvlJc w:val="left"/>
      <w:pPr>
        <w:ind w:left="1415" w:hanging="285"/>
      </w:pPr>
      <w:rPr>
        <w:rFonts w:hint="default"/>
      </w:rPr>
    </w:lvl>
    <w:lvl w:ilvl="2" w:tplc="B04AA212">
      <w:start w:val="1"/>
      <w:numFmt w:val="bullet"/>
      <w:lvlText w:val="•"/>
      <w:lvlJc w:val="left"/>
      <w:pPr>
        <w:ind w:left="2394" w:hanging="285"/>
      </w:pPr>
      <w:rPr>
        <w:rFonts w:hint="default"/>
      </w:rPr>
    </w:lvl>
    <w:lvl w:ilvl="3" w:tplc="2EE678AE">
      <w:start w:val="1"/>
      <w:numFmt w:val="bullet"/>
      <w:lvlText w:val="•"/>
      <w:lvlJc w:val="left"/>
      <w:pPr>
        <w:ind w:left="3372" w:hanging="285"/>
      </w:pPr>
      <w:rPr>
        <w:rFonts w:hint="default"/>
      </w:rPr>
    </w:lvl>
    <w:lvl w:ilvl="4" w:tplc="4C8AD092">
      <w:start w:val="1"/>
      <w:numFmt w:val="bullet"/>
      <w:lvlText w:val="•"/>
      <w:lvlJc w:val="left"/>
      <w:pPr>
        <w:ind w:left="4351" w:hanging="285"/>
      </w:pPr>
      <w:rPr>
        <w:rFonts w:hint="default"/>
      </w:rPr>
    </w:lvl>
    <w:lvl w:ilvl="5" w:tplc="25546CBE">
      <w:start w:val="1"/>
      <w:numFmt w:val="bullet"/>
      <w:lvlText w:val="•"/>
      <w:lvlJc w:val="left"/>
      <w:pPr>
        <w:ind w:left="5330" w:hanging="285"/>
      </w:pPr>
      <w:rPr>
        <w:rFonts w:hint="default"/>
      </w:rPr>
    </w:lvl>
    <w:lvl w:ilvl="6" w:tplc="43740FA0">
      <w:start w:val="1"/>
      <w:numFmt w:val="bullet"/>
      <w:lvlText w:val="•"/>
      <w:lvlJc w:val="left"/>
      <w:pPr>
        <w:ind w:left="6309" w:hanging="285"/>
      </w:pPr>
      <w:rPr>
        <w:rFonts w:hint="default"/>
      </w:rPr>
    </w:lvl>
    <w:lvl w:ilvl="7" w:tplc="C26418B0">
      <w:start w:val="1"/>
      <w:numFmt w:val="bullet"/>
      <w:lvlText w:val="•"/>
      <w:lvlJc w:val="left"/>
      <w:pPr>
        <w:ind w:left="7288" w:hanging="285"/>
      </w:pPr>
      <w:rPr>
        <w:rFonts w:hint="default"/>
      </w:rPr>
    </w:lvl>
    <w:lvl w:ilvl="8" w:tplc="78C81618">
      <w:start w:val="1"/>
      <w:numFmt w:val="bullet"/>
      <w:lvlText w:val="•"/>
      <w:lvlJc w:val="left"/>
      <w:pPr>
        <w:ind w:left="8266" w:hanging="285"/>
      </w:pPr>
      <w:rPr>
        <w:rFonts w:hint="default"/>
      </w:rPr>
    </w:lvl>
  </w:abstractNum>
  <w:abstractNum w:abstractNumId="7">
    <w:nsid w:val="35FD6DFD"/>
    <w:multiLevelType w:val="multilevel"/>
    <w:tmpl w:val="C3867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E045754"/>
    <w:multiLevelType w:val="hybridMultilevel"/>
    <w:tmpl w:val="DE3429D0"/>
    <w:lvl w:ilvl="0" w:tplc="338CF4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06554C"/>
    <w:multiLevelType w:val="hybridMultilevel"/>
    <w:tmpl w:val="2110E5B8"/>
    <w:lvl w:ilvl="0" w:tplc="A1163436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70909FF"/>
    <w:multiLevelType w:val="hybridMultilevel"/>
    <w:tmpl w:val="B5889B2A"/>
    <w:lvl w:ilvl="0" w:tplc="427287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71971B4"/>
    <w:multiLevelType w:val="hybridMultilevel"/>
    <w:tmpl w:val="F5EC0426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933BC"/>
    <w:multiLevelType w:val="hybridMultilevel"/>
    <w:tmpl w:val="01A21634"/>
    <w:lvl w:ilvl="0" w:tplc="4BF6A93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5A57D5E"/>
    <w:multiLevelType w:val="hybridMultilevel"/>
    <w:tmpl w:val="EADA60E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314E3"/>
    <w:multiLevelType w:val="multilevel"/>
    <w:tmpl w:val="EB441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13"/>
  </w:num>
  <w:num w:numId="6">
    <w:abstractNumId w:val="8"/>
  </w:num>
  <w:num w:numId="7">
    <w:abstractNumId w:val="11"/>
  </w:num>
  <w:num w:numId="8">
    <w:abstractNumId w:val="14"/>
  </w:num>
  <w:num w:numId="9">
    <w:abstractNumId w:val="7"/>
  </w:num>
  <w:num w:numId="10">
    <w:abstractNumId w:val="2"/>
  </w:num>
  <w:num w:numId="11">
    <w:abstractNumId w:val="9"/>
  </w:num>
  <w:num w:numId="12">
    <w:abstractNumId w:val="5"/>
  </w:num>
  <w:num w:numId="13">
    <w:abstractNumId w:val="10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EC"/>
    <w:rsid w:val="00004A52"/>
    <w:rsid w:val="000071A5"/>
    <w:rsid w:val="000075AA"/>
    <w:rsid w:val="00046E7F"/>
    <w:rsid w:val="00047E54"/>
    <w:rsid w:val="00090982"/>
    <w:rsid w:val="00095520"/>
    <w:rsid w:val="000D4E72"/>
    <w:rsid w:val="001106E9"/>
    <w:rsid w:val="00161A6F"/>
    <w:rsid w:val="00167CC9"/>
    <w:rsid w:val="00175146"/>
    <w:rsid w:val="00177537"/>
    <w:rsid w:val="00180D00"/>
    <w:rsid w:val="00195980"/>
    <w:rsid w:val="001C2391"/>
    <w:rsid w:val="001C3F28"/>
    <w:rsid w:val="001D33E5"/>
    <w:rsid w:val="001F4BDA"/>
    <w:rsid w:val="00202196"/>
    <w:rsid w:val="002050ED"/>
    <w:rsid w:val="00206E11"/>
    <w:rsid w:val="00277B7D"/>
    <w:rsid w:val="002C057B"/>
    <w:rsid w:val="002F00FE"/>
    <w:rsid w:val="00311C51"/>
    <w:rsid w:val="00314220"/>
    <w:rsid w:val="003174F7"/>
    <w:rsid w:val="0032132F"/>
    <w:rsid w:val="00331E48"/>
    <w:rsid w:val="003353F4"/>
    <w:rsid w:val="00336FA6"/>
    <w:rsid w:val="00342B09"/>
    <w:rsid w:val="00352DB6"/>
    <w:rsid w:val="003C3603"/>
    <w:rsid w:val="003D66C8"/>
    <w:rsid w:val="004634AC"/>
    <w:rsid w:val="00466ED0"/>
    <w:rsid w:val="00493CD0"/>
    <w:rsid w:val="0049624B"/>
    <w:rsid w:val="004C3010"/>
    <w:rsid w:val="0053159F"/>
    <w:rsid w:val="00550BBB"/>
    <w:rsid w:val="0055756B"/>
    <w:rsid w:val="00571D12"/>
    <w:rsid w:val="00575B6A"/>
    <w:rsid w:val="005A6819"/>
    <w:rsid w:val="005C1DB8"/>
    <w:rsid w:val="005C5929"/>
    <w:rsid w:val="005D145D"/>
    <w:rsid w:val="005E5F48"/>
    <w:rsid w:val="006175AA"/>
    <w:rsid w:val="006531EC"/>
    <w:rsid w:val="00660074"/>
    <w:rsid w:val="00683F87"/>
    <w:rsid w:val="006D1A1A"/>
    <w:rsid w:val="006D3D0C"/>
    <w:rsid w:val="0070775B"/>
    <w:rsid w:val="00732413"/>
    <w:rsid w:val="00742BE6"/>
    <w:rsid w:val="00757DF5"/>
    <w:rsid w:val="00772A50"/>
    <w:rsid w:val="00780620"/>
    <w:rsid w:val="0078306C"/>
    <w:rsid w:val="00784204"/>
    <w:rsid w:val="0079721A"/>
    <w:rsid w:val="007B10EF"/>
    <w:rsid w:val="007C48A6"/>
    <w:rsid w:val="008308C6"/>
    <w:rsid w:val="0083294F"/>
    <w:rsid w:val="0083557E"/>
    <w:rsid w:val="00841E0D"/>
    <w:rsid w:val="008C0BB2"/>
    <w:rsid w:val="008C5271"/>
    <w:rsid w:val="008E063C"/>
    <w:rsid w:val="008F3C1F"/>
    <w:rsid w:val="009146CF"/>
    <w:rsid w:val="00925EC0"/>
    <w:rsid w:val="009276C2"/>
    <w:rsid w:val="009319FD"/>
    <w:rsid w:val="00947CB8"/>
    <w:rsid w:val="009B1F6A"/>
    <w:rsid w:val="009B4FFB"/>
    <w:rsid w:val="009C0947"/>
    <w:rsid w:val="009E4701"/>
    <w:rsid w:val="009E5839"/>
    <w:rsid w:val="009E5B2B"/>
    <w:rsid w:val="00A41247"/>
    <w:rsid w:val="00A4653F"/>
    <w:rsid w:val="00A6328A"/>
    <w:rsid w:val="00A64056"/>
    <w:rsid w:val="00A71FA5"/>
    <w:rsid w:val="00A92C9B"/>
    <w:rsid w:val="00AA762B"/>
    <w:rsid w:val="00AC17ED"/>
    <w:rsid w:val="00AE1B4B"/>
    <w:rsid w:val="00AE66CA"/>
    <w:rsid w:val="00B05C09"/>
    <w:rsid w:val="00B17454"/>
    <w:rsid w:val="00B5454D"/>
    <w:rsid w:val="00B6033B"/>
    <w:rsid w:val="00B75F9F"/>
    <w:rsid w:val="00B7745F"/>
    <w:rsid w:val="00B80B8D"/>
    <w:rsid w:val="00B82E9E"/>
    <w:rsid w:val="00B95716"/>
    <w:rsid w:val="00BA1E68"/>
    <w:rsid w:val="00BB2BD2"/>
    <w:rsid w:val="00BE4C69"/>
    <w:rsid w:val="00C063D6"/>
    <w:rsid w:val="00C12861"/>
    <w:rsid w:val="00C21E36"/>
    <w:rsid w:val="00C35F9B"/>
    <w:rsid w:val="00C425B3"/>
    <w:rsid w:val="00C53388"/>
    <w:rsid w:val="00C65093"/>
    <w:rsid w:val="00C71285"/>
    <w:rsid w:val="00CA40B0"/>
    <w:rsid w:val="00CA5E78"/>
    <w:rsid w:val="00CC3433"/>
    <w:rsid w:val="00CE0093"/>
    <w:rsid w:val="00CE2106"/>
    <w:rsid w:val="00CE67BF"/>
    <w:rsid w:val="00D14CC0"/>
    <w:rsid w:val="00D15CCD"/>
    <w:rsid w:val="00D51894"/>
    <w:rsid w:val="00D53022"/>
    <w:rsid w:val="00D6790A"/>
    <w:rsid w:val="00D870DC"/>
    <w:rsid w:val="00DA66E0"/>
    <w:rsid w:val="00DB0B56"/>
    <w:rsid w:val="00DC2A73"/>
    <w:rsid w:val="00DE5C69"/>
    <w:rsid w:val="00DF73CA"/>
    <w:rsid w:val="00E07F11"/>
    <w:rsid w:val="00E224DE"/>
    <w:rsid w:val="00E24AC5"/>
    <w:rsid w:val="00E36F65"/>
    <w:rsid w:val="00E5528A"/>
    <w:rsid w:val="00E678CF"/>
    <w:rsid w:val="00F004FB"/>
    <w:rsid w:val="00F250A6"/>
    <w:rsid w:val="00F25FCC"/>
    <w:rsid w:val="00F33364"/>
    <w:rsid w:val="00F42642"/>
    <w:rsid w:val="00F5782D"/>
    <w:rsid w:val="00F97939"/>
    <w:rsid w:val="00FA1729"/>
    <w:rsid w:val="00FB07A2"/>
    <w:rsid w:val="00FB3911"/>
    <w:rsid w:val="00FB7EDA"/>
    <w:rsid w:val="00FD1C2B"/>
    <w:rsid w:val="00FE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710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3010"/>
    <w:pPr>
      <w:autoSpaceDE w:val="0"/>
      <w:autoSpaceDN w:val="0"/>
    </w:pPr>
    <w:rPr>
      <w:rFonts w:ascii="Arial" w:eastAsia="Arial" w:hAnsi="Arial" w:cs="Arial"/>
    </w:rPr>
  </w:style>
  <w:style w:type="paragraph" w:styleId="Ttulo1">
    <w:name w:val="heading 1"/>
    <w:basedOn w:val="Normal"/>
    <w:link w:val="Ttulo1Car"/>
    <w:uiPriority w:val="1"/>
    <w:qFormat/>
    <w:pPr>
      <w:autoSpaceDE/>
      <w:autoSpaceDN/>
      <w:ind w:left="154"/>
      <w:outlineLvl w:val="0"/>
    </w:pPr>
    <w:rPr>
      <w:rFonts w:ascii="Calibri" w:eastAsia="Calibri" w:hAnsi="Calibri" w:cstheme="minorBid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autoSpaceDE/>
      <w:autoSpaceDN/>
      <w:ind w:left="153"/>
    </w:pPr>
    <w:rPr>
      <w:rFonts w:ascii="Calibri" w:eastAsia="Calibri" w:hAnsi="Calibri" w:cstheme="minorBidi"/>
    </w:rPr>
  </w:style>
  <w:style w:type="paragraph" w:styleId="Prrafodelista">
    <w:name w:val="List Paragraph"/>
    <w:basedOn w:val="Normal"/>
    <w:uiPriority w:val="1"/>
    <w:qFormat/>
    <w:pPr>
      <w:autoSpaceDE/>
      <w:autoSpaceDN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Normal"/>
    <w:uiPriority w:val="1"/>
    <w:qFormat/>
    <w:pPr>
      <w:autoSpaceDE/>
      <w:autoSpaceDN/>
    </w:pPr>
    <w:rPr>
      <w:rFonts w:asciiTheme="minorHAnsi" w:eastAsiaTheme="minorHAnsi" w:hAnsiTheme="minorHAnsi" w:cstheme="minorBidi"/>
    </w:rPr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character" w:styleId="Hipervnculo">
    <w:name w:val="Hyperlink"/>
    <w:rsid w:val="001D33E5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80B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80B8D"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00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0074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3010"/>
    <w:pPr>
      <w:autoSpaceDE w:val="0"/>
      <w:autoSpaceDN w:val="0"/>
    </w:pPr>
    <w:rPr>
      <w:rFonts w:ascii="Arial" w:eastAsia="Arial" w:hAnsi="Arial" w:cs="Arial"/>
    </w:rPr>
  </w:style>
  <w:style w:type="paragraph" w:styleId="Ttulo1">
    <w:name w:val="heading 1"/>
    <w:basedOn w:val="Normal"/>
    <w:link w:val="Ttulo1Car"/>
    <w:uiPriority w:val="1"/>
    <w:qFormat/>
    <w:pPr>
      <w:autoSpaceDE/>
      <w:autoSpaceDN/>
      <w:ind w:left="154"/>
      <w:outlineLvl w:val="0"/>
    </w:pPr>
    <w:rPr>
      <w:rFonts w:ascii="Calibri" w:eastAsia="Calibri" w:hAnsi="Calibri" w:cstheme="minorBid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autoSpaceDE/>
      <w:autoSpaceDN/>
      <w:ind w:left="153"/>
    </w:pPr>
    <w:rPr>
      <w:rFonts w:ascii="Calibri" w:eastAsia="Calibri" w:hAnsi="Calibri" w:cstheme="minorBidi"/>
    </w:rPr>
  </w:style>
  <w:style w:type="paragraph" w:styleId="Prrafodelista">
    <w:name w:val="List Paragraph"/>
    <w:basedOn w:val="Normal"/>
    <w:uiPriority w:val="1"/>
    <w:qFormat/>
    <w:pPr>
      <w:autoSpaceDE/>
      <w:autoSpaceDN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Normal"/>
    <w:uiPriority w:val="1"/>
    <w:qFormat/>
    <w:pPr>
      <w:autoSpaceDE/>
      <w:autoSpaceDN/>
    </w:pPr>
    <w:rPr>
      <w:rFonts w:asciiTheme="minorHAnsi" w:eastAsiaTheme="minorHAnsi" w:hAnsiTheme="minorHAnsi" w:cstheme="minorBidi"/>
    </w:rPr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character" w:styleId="Hipervnculo">
    <w:name w:val="Hyperlink"/>
    <w:rsid w:val="001D33E5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80B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80B8D"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00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0074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Local\Temp\Rar$DI06.930\Plantilla%20P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PNT</Template>
  <TotalTime>41</TotalTime>
  <Pages>3</Pages>
  <Words>1023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 BORRADOR DE LOS PNTs con anexos JUNIO 2017.doc</vt:lpstr>
    </vt:vector>
  </TitlesOfParts>
  <Company/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 BORRADOR DE LOS PNTs con anexos JUNIO 2017.doc</dc:title>
  <dc:creator>USUARIO</dc:creator>
  <cp:lastModifiedBy>10071155F</cp:lastModifiedBy>
  <cp:revision>19</cp:revision>
  <cp:lastPrinted>2017-12-22T08:21:00Z</cp:lastPrinted>
  <dcterms:created xsi:type="dcterms:W3CDTF">2017-12-15T09:46:00Z</dcterms:created>
  <dcterms:modified xsi:type="dcterms:W3CDTF">2018-03-27T12:02:00Z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LastSaved">
    <vt:filetime>2017-12-01T00:00:00Z</vt:filetime>
  </property>
</Properties>
</file>